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79" w:rsidRDefault="00CC79A1">
      <w:r>
        <w:rPr>
          <w:b/>
          <w:bCs/>
          <w:noProof/>
          <w:lang w:eastAsia="el-GR"/>
        </w:rPr>
        <w:drawing>
          <wp:inline distT="0" distB="0" distL="0" distR="0">
            <wp:extent cx="4838700" cy="1238250"/>
            <wp:effectExtent l="19050" t="0" r="0" b="0"/>
            <wp:docPr id="1"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5"/>
                    <a:srcRect/>
                    <a:stretch>
                      <a:fillRect/>
                    </a:stretch>
                  </pic:blipFill>
                  <pic:spPr bwMode="auto">
                    <a:xfrm>
                      <a:off x="0" y="0"/>
                      <a:ext cx="4838700" cy="1238250"/>
                    </a:xfrm>
                    <a:prstGeom prst="rect">
                      <a:avLst/>
                    </a:prstGeom>
                    <a:noFill/>
                    <a:ln w="9525">
                      <a:noFill/>
                      <a:miter lim="800000"/>
                      <a:headEnd/>
                      <a:tailEnd/>
                    </a:ln>
                  </pic:spPr>
                </pic:pic>
              </a:graphicData>
            </a:graphic>
          </wp:inline>
        </w:drawing>
      </w:r>
    </w:p>
    <w:p w:rsidR="00DF7379" w:rsidRDefault="00CC79A1">
      <w:r>
        <w:rPr>
          <w:b/>
          <w:bCs/>
          <w:noProof/>
          <w:lang w:eastAsia="el-GR"/>
        </w:rPr>
        <w:drawing>
          <wp:inline distT="0" distB="0" distL="0" distR="0">
            <wp:extent cx="1257300" cy="952500"/>
            <wp:effectExtent l="19050" t="0" r="0" b="0"/>
            <wp:docPr id="2" name="Εικόνα 2" descr="HPIM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PIM0805"/>
                    <pic:cNvPicPr>
                      <a:picLocks noChangeAspect="1" noChangeArrowheads="1"/>
                    </pic:cNvPicPr>
                  </pic:nvPicPr>
                  <pic:blipFill>
                    <a:blip r:embed="rId6"/>
                    <a:srcRect/>
                    <a:stretch>
                      <a:fillRect/>
                    </a:stretch>
                  </pic:blipFill>
                  <pic:spPr bwMode="auto">
                    <a:xfrm>
                      <a:off x="0" y="0"/>
                      <a:ext cx="1257300" cy="952500"/>
                    </a:xfrm>
                    <a:prstGeom prst="rect">
                      <a:avLst/>
                    </a:prstGeom>
                    <a:noFill/>
                    <a:ln w="9525">
                      <a:noFill/>
                      <a:miter lim="800000"/>
                      <a:headEnd/>
                      <a:tailEnd/>
                    </a:ln>
                  </pic:spPr>
                </pic:pic>
              </a:graphicData>
            </a:graphic>
          </wp:inline>
        </w:drawing>
      </w:r>
      <w:r w:rsidR="00DF7379">
        <w:tab/>
      </w:r>
      <w:r w:rsidR="00DF7379">
        <w:tab/>
      </w:r>
      <w:r w:rsidR="00DF7379" w:rsidRPr="007773AA">
        <w:t xml:space="preserve">                   </w:t>
      </w:r>
      <w:r w:rsidR="00DF7379">
        <w:tab/>
      </w:r>
      <w:r>
        <w:rPr>
          <w:noProof/>
          <w:lang w:eastAsia="el-GR"/>
        </w:rPr>
        <w:drawing>
          <wp:inline distT="0" distB="0" distL="0" distR="0">
            <wp:extent cx="1409700" cy="1009650"/>
            <wp:effectExtent l="19050" t="0" r="0" b="0"/>
            <wp:docPr id="3" name="Εικόνα 3" descr="61574_1596382111629_1298262597_1633900_837008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61574_1596382111629_1298262597_1633900_8370086_n"/>
                    <pic:cNvPicPr>
                      <a:picLocks noChangeAspect="1" noChangeArrowheads="1"/>
                    </pic:cNvPicPr>
                  </pic:nvPicPr>
                  <pic:blipFill>
                    <a:blip r:embed="rId7"/>
                    <a:srcRect/>
                    <a:stretch>
                      <a:fillRect/>
                    </a:stretch>
                  </pic:blipFill>
                  <pic:spPr bwMode="auto">
                    <a:xfrm>
                      <a:off x="0" y="0"/>
                      <a:ext cx="1409700" cy="1009650"/>
                    </a:xfrm>
                    <a:prstGeom prst="rect">
                      <a:avLst/>
                    </a:prstGeom>
                    <a:noFill/>
                    <a:ln w="9525">
                      <a:noFill/>
                      <a:miter lim="800000"/>
                      <a:headEnd/>
                      <a:tailEnd/>
                    </a:ln>
                  </pic:spPr>
                </pic:pic>
              </a:graphicData>
            </a:graphic>
          </wp:inline>
        </w:drawing>
      </w:r>
      <w:r w:rsidR="00DF7379">
        <w:tab/>
      </w:r>
    </w:p>
    <w:p w:rsidR="00DF7379" w:rsidRDefault="00DF7379"/>
    <w:p w:rsidR="00DF7379" w:rsidRDefault="00DF7379"/>
    <w:p w:rsidR="00DF7379" w:rsidRPr="00A43FDB" w:rsidRDefault="00DF7379" w:rsidP="001641C2">
      <w:pPr>
        <w:spacing w:after="120"/>
        <w:ind w:left="-567" w:right="-482"/>
        <w:jc w:val="center"/>
        <w:outlineLvl w:val="0"/>
        <w:rPr>
          <w:b/>
          <w:bCs/>
          <w:sz w:val="28"/>
          <w:szCs w:val="28"/>
        </w:rPr>
      </w:pPr>
      <w:r w:rsidRPr="005E64A8">
        <w:rPr>
          <w:b/>
          <w:bCs/>
          <w:sz w:val="28"/>
          <w:szCs w:val="28"/>
        </w:rPr>
        <w:t>ΔΕΛΤΙΟ ΤΥΠΟΥ</w:t>
      </w:r>
    </w:p>
    <w:p w:rsidR="00DF7379" w:rsidRPr="00A43FDB" w:rsidRDefault="00DF7379" w:rsidP="001641C2">
      <w:pPr>
        <w:spacing w:after="120"/>
        <w:ind w:left="-567" w:right="-482"/>
        <w:jc w:val="center"/>
        <w:outlineLvl w:val="0"/>
        <w:rPr>
          <w:b/>
          <w:bCs/>
          <w:sz w:val="28"/>
          <w:szCs w:val="28"/>
        </w:rPr>
      </w:pPr>
      <w:r w:rsidRPr="00A43FDB">
        <w:rPr>
          <w:b/>
          <w:bCs/>
          <w:sz w:val="28"/>
          <w:szCs w:val="28"/>
        </w:rPr>
        <w:t>Ένας κορυφαίος, ιστορικός θεσμός</w:t>
      </w:r>
    </w:p>
    <w:p w:rsidR="00DF7379" w:rsidRDefault="00DF7379" w:rsidP="002A1EC9">
      <w:pPr>
        <w:ind w:left="-567" w:right="-483"/>
        <w:jc w:val="center"/>
        <w:outlineLvl w:val="0"/>
        <w:rPr>
          <w:b/>
          <w:bCs/>
          <w:sz w:val="28"/>
          <w:szCs w:val="28"/>
          <w:u w:val="single"/>
        </w:rPr>
      </w:pPr>
      <w:r>
        <w:rPr>
          <w:b/>
          <w:bCs/>
          <w:sz w:val="28"/>
          <w:szCs w:val="28"/>
          <w:u w:val="single"/>
        </w:rPr>
        <w:t>Το 3</w:t>
      </w:r>
      <w:r w:rsidR="00FD1216" w:rsidRPr="00FD1216">
        <w:rPr>
          <w:b/>
          <w:bCs/>
          <w:sz w:val="28"/>
          <w:szCs w:val="28"/>
          <w:u w:val="single"/>
        </w:rPr>
        <w:t>9</w:t>
      </w:r>
      <w:r>
        <w:rPr>
          <w:b/>
          <w:bCs/>
          <w:sz w:val="28"/>
          <w:szCs w:val="28"/>
          <w:u w:val="single"/>
          <w:vertAlign w:val="superscript"/>
        </w:rPr>
        <w:t>ο</w:t>
      </w:r>
      <w:r>
        <w:rPr>
          <w:b/>
          <w:bCs/>
          <w:sz w:val="28"/>
          <w:szCs w:val="28"/>
          <w:u w:val="single"/>
        </w:rPr>
        <w:t xml:space="preserve"> ΔΙΕΘΝΕΣ ΧΟΡΩΔΙΑΚΟ ΦΕΣΤΙΒΑΛ ΚΑΡΔΙΤΣΑΣ</w:t>
      </w:r>
      <w:r>
        <w:rPr>
          <w:b/>
          <w:bCs/>
          <w:sz w:val="28"/>
          <w:szCs w:val="28"/>
          <w:u w:val="single"/>
        </w:rPr>
        <w:br/>
        <w:t>(</w:t>
      </w:r>
      <w:r w:rsidR="00FD1216">
        <w:rPr>
          <w:rFonts w:ascii="Arial" w:hAnsi="Arial" w:cs="Arial"/>
          <w:b/>
          <w:bCs/>
          <w:u w:val="single"/>
        </w:rPr>
        <w:t>Πέμπτη 1</w:t>
      </w:r>
      <w:r w:rsidR="00A12736">
        <w:rPr>
          <w:rFonts w:ascii="Arial" w:hAnsi="Arial" w:cs="Arial"/>
          <w:b/>
          <w:bCs/>
          <w:u w:val="single"/>
        </w:rPr>
        <w:t>8</w:t>
      </w:r>
      <w:r>
        <w:rPr>
          <w:rFonts w:ascii="Arial" w:hAnsi="Arial" w:cs="Arial"/>
          <w:b/>
          <w:bCs/>
          <w:u w:val="single"/>
        </w:rPr>
        <w:t xml:space="preserve"> Νοεμβρίου - Κυριακή </w:t>
      </w:r>
      <w:r w:rsidR="00FD1216">
        <w:rPr>
          <w:rFonts w:ascii="Arial" w:hAnsi="Arial" w:cs="Arial"/>
          <w:b/>
          <w:bCs/>
          <w:u w:val="single"/>
        </w:rPr>
        <w:t>2</w:t>
      </w:r>
      <w:r w:rsidR="00FD1216" w:rsidRPr="00FD1216">
        <w:rPr>
          <w:rFonts w:ascii="Arial" w:hAnsi="Arial" w:cs="Arial"/>
          <w:b/>
          <w:bCs/>
          <w:u w:val="single"/>
        </w:rPr>
        <w:t>8</w:t>
      </w:r>
      <w:r w:rsidR="00926087">
        <w:rPr>
          <w:rFonts w:ascii="Arial" w:hAnsi="Arial" w:cs="Arial"/>
          <w:b/>
          <w:bCs/>
          <w:u w:val="single"/>
        </w:rPr>
        <w:t xml:space="preserve"> Νοεμβρίου</w:t>
      </w:r>
      <w:r w:rsidRPr="00A92921">
        <w:rPr>
          <w:rFonts w:ascii="Arial" w:hAnsi="Arial" w:cs="Arial"/>
          <w:b/>
          <w:bCs/>
          <w:u w:val="single"/>
        </w:rPr>
        <w:t xml:space="preserve"> 20</w:t>
      </w:r>
      <w:r w:rsidR="00926087">
        <w:rPr>
          <w:rFonts w:ascii="Arial" w:hAnsi="Arial" w:cs="Arial"/>
          <w:b/>
          <w:bCs/>
          <w:u w:val="single"/>
        </w:rPr>
        <w:t>2</w:t>
      </w:r>
      <w:r w:rsidR="002E7D2B" w:rsidRPr="002E7D2B">
        <w:rPr>
          <w:rFonts w:ascii="Arial" w:hAnsi="Arial" w:cs="Arial"/>
          <w:b/>
          <w:bCs/>
          <w:u w:val="single"/>
        </w:rPr>
        <w:t>1</w:t>
      </w:r>
      <w:r>
        <w:rPr>
          <w:b/>
          <w:bCs/>
          <w:sz w:val="28"/>
          <w:szCs w:val="28"/>
          <w:u w:val="single"/>
        </w:rPr>
        <w:t xml:space="preserve">) </w:t>
      </w:r>
    </w:p>
    <w:p w:rsidR="00FF6D17" w:rsidRDefault="00A12736" w:rsidP="002A1EC9">
      <w:pPr>
        <w:ind w:left="-567" w:right="-483"/>
        <w:jc w:val="center"/>
        <w:outlineLvl w:val="0"/>
        <w:rPr>
          <w:b/>
          <w:bCs/>
          <w:sz w:val="28"/>
          <w:szCs w:val="28"/>
          <w:u w:val="single"/>
        </w:rPr>
      </w:pPr>
      <w:r>
        <w:rPr>
          <w:b/>
          <w:bCs/>
          <w:sz w:val="28"/>
          <w:szCs w:val="28"/>
          <w:u w:val="single"/>
        </w:rPr>
        <w:t xml:space="preserve">Η </w:t>
      </w:r>
      <w:r w:rsidR="00FF6D17">
        <w:rPr>
          <w:b/>
          <w:bCs/>
          <w:sz w:val="28"/>
          <w:szCs w:val="28"/>
          <w:u w:val="single"/>
        </w:rPr>
        <w:t>ΑΠΟΘΕΩΣΗ ΤΗΣ ΧΟΡΩΔΙΑΚΗΣ ΤΕΧΝΗΣ</w:t>
      </w:r>
      <w:r w:rsidR="00D95CBC">
        <w:rPr>
          <w:b/>
          <w:bCs/>
          <w:sz w:val="28"/>
          <w:szCs w:val="28"/>
          <w:u w:val="single"/>
        </w:rPr>
        <w:t>!</w:t>
      </w:r>
    </w:p>
    <w:p w:rsidR="00DF7379" w:rsidRPr="007B27F7" w:rsidRDefault="00DF7379" w:rsidP="001641C2">
      <w:pPr>
        <w:ind w:left="-567" w:right="-483"/>
        <w:jc w:val="center"/>
        <w:outlineLvl w:val="0"/>
        <w:rPr>
          <w:b/>
          <w:bCs/>
          <w:sz w:val="28"/>
          <w:szCs w:val="28"/>
          <w:u w:val="single"/>
        </w:rPr>
      </w:pPr>
    </w:p>
    <w:p w:rsidR="00DF7379" w:rsidRPr="00AD3245" w:rsidRDefault="00AE32AD" w:rsidP="00AD3245">
      <w:pPr>
        <w:spacing w:after="120"/>
        <w:jc w:val="both"/>
        <w:rPr>
          <w:rFonts w:ascii="Arial" w:hAnsi="Arial" w:cs="Arial"/>
          <w:b/>
          <w:bCs/>
          <w:u w:val="single"/>
        </w:rPr>
      </w:pPr>
      <w:r w:rsidRPr="00AD3245">
        <w:rPr>
          <w:rFonts w:ascii="Arial" w:hAnsi="Arial" w:cs="Arial"/>
          <w:b/>
          <w:bCs/>
          <w:u w:val="single"/>
        </w:rPr>
        <w:t xml:space="preserve"> </w:t>
      </w:r>
      <w:r w:rsidR="00FD1216" w:rsidRPr="00AD3245">
        <w:rPr>
          <w:rFonts w:ascii="Arial" w:hAnsi="Arial" w:cs="Arial"/>
          <w:b/>
          <w:bCs/>
          <w:u w:val="single"/>
        </w:rPr>
        <w:t>Από Πέμπτη 18 Νοεμβρίου έως Κυριακή 28</w:t>
      </w:r>
      <w:r w:rsidR="002E7D2B" w:rsidRPr="00AD3245">
        <w:rPr>
          <w:rFonts w:ascii="Arial" w:hAnsi="Arial" w:cs="Arial"/>
          <w:b/>
          <w:bCs/>
          <w:u w:val="single"/>
        </w:rPr>
        <w:t xml:space="preserve"> Νοεμβρίου 2021</w:t>
      </w:r>
      <w:r w:rsidR="00DF7379" w:rsidRPr="00AD3245">
        <w:rPr>
          <w:rFonts w:ascii="Arial" w:hAnsi="Arial" w:cs="Arial"/>
          <w:b/>
          <w:bCs/>
          <w:u w:val="single"/>
        </w:rPr>
        <w:t xml:space="preserve"> θα πραγματοποιηθεί το 3</w:t>
      </w:r>
      <w:r w:rsidR="00FD1216" w:rsidRPr="00AD3245">
        <w:rPr>
          <w:rFonts w:ascii="Arial" w:hAnsi="Arial" w:cs="Arial"/>
          <w:b/>
          <w:bCs/>
          <w:u w:val="single"/>
        </w:rPr>
        <w:t>9</w:t>
      </w:r>
      <w:r w:rsidR="006F3B73" w:rsidRPr="00AD3245">
        <w:rPr>
          <w:rFonts w:ascii="Arial" w:hAnsi="Arial" w:cs="Arial"/>
          <w:b/>
          <w:bCs/>
          <w:u w:val="single"/>
          <w:vertAlign w:val="superscript"/>
        </w:rPr>
        <w:t>ο</w:t>
      </w:r>
      <w:r w:rsidR="006F3B73" w:rsidRPr="00AD3245">
        <w:rPr>
          <w:rFonts w:ascii="Arial" w:hAnsi="Arial" w:cs="Arial"/>
          <w:b/>
          <w:bCs/>
          <w:u w:val="single"/>
        </w:rPr>
        <w:t xml:space="preserve"> </w:t>
      </w:r>
      <w:r w:rsidR="00DF7379" w:rsidRPr="00AD3245">
        <w:rPr>
          <w:rFonts w:ascii="Arial" w:hAnsi="Arial" w:cs="Arial"/>
          <w:b/>
          <w:bCs/>
          <w:u w:val="single"/>
        </w:rPr>
        <w:t xml:space="preserve"> Διεθνές Χορωδιακό Φεστιβάλ Καρδίτσας, κορυφαίος θεσμός του Νομού Καρδίτσας, πρότυπο επαρχιακού Διεθνούς Φεστιβάλ, ένας ιστορικός χορωδιακός θεσμός της Ελλάδος και διεθνώς.</w:t>
      </w:r>
    </w:p>
    <w:p w:rsidR="00517DA8" w:rsidRPr="00AD3245" w:rsidRDefault="00DF7379" w:rsidP="00FD1216">
      <w:pPr>
        <w:spacing w:after="120"/>
        <w:ind w:left="-142" w:firstLine="851"/>
        <w:jc w:val="both"/>
        <w:rPr>
          <w:rFonts w:ascii="Arial" w:hAnsi="Arial" w:cs="Arial"/>
          <w:b/>
          <w:bCs/>
        </w:rPr>
      </w:pPr>
      <w:r w:rsidRPr="00AD3245">
        <w:rPr>
          <w:rFonts w:ascii="Arial" w:hAnsi="Arial" w:cs="Arial"/>
          <w:b/>
          <w:bCs/>
        </w:rPr>
        <w:t xml:space="preserve">Το συγκεκριμένο Χορωδιακό Φεστιβάλ, στο οποίο έχουν λάβει μέρος κορυφαίες χορωδίες από κάθε γωνιά της γης, διακεκριμένες ορχήστρες και σπουδαίοι σολίστ, οργανώνεται από το 1983 στην Καρδίτσα και αποτελεί κορυφαίο καλλιτεχνικό γεγονός, ενώ υλοποιείται υπό την καλλιτεχνική διεύθυνση του Μαέστρου και Καθηγητή Νίκου Ευθυμιάδη. </w:t>
      </w:r>
    </w:p>
    <w:p w:rsidR="00DF7379" w:rsidRPr="00AD3245" w:rsidRDefault="00DF7379" w:rsidP="00EF7700">
      <w:pPr>
        <w:spacing w:after="120"/>
        <w:ind w:left="-142" w:firstLine="851"/>
        <w:jc w:val="both"/>
        <w:rPr>
          <w:rFonts w:ascii="Arial" w:hAnsi="Arial" w:cs="Arial"/>
          <w:b/>
          <w:bCs/>
        </w:rPr>
      </w:pPr>
      <w:r w:rsidRPr="00AD3245">
        <w:rPr>
          <w:rFonts w:ascii="Arial" w:hAnsi="Arial" w:cs="Arial"/>
          <w:b/>
          <w:bCs/>
        </w:rPr>
        <w:t>Πάνω από 150 χορωδίες από την Ελλάδα και το Εξωτερικό, συμφωνικές ορχήστρες, σολίστ, μαέστροι, συνθέτες συμμετέχουν κάθε χρόνο στο Διεθνές Φεστιβάλ Καρδίτσας!</w:t>
      </w:r>
    </w:p>
    <w:p w:rsidR="00EA0819" w:rsidRPr="00AD3245" w:rsidRDefault="00FD1216" w:rsidP="00EA0819">
      <w:pPr>
        <w:spacing w:after="120" w:line="360" w:lineRule="auto"/>
        <w:ind w:right="-382"/>
        <w:jc w:val="both"/>
        <w:rPr>
          <w:rFonts w:ascii="Arial" w:hAnsi="Arial" w:cs="Arial"/>
          <w:b/>
          <w:bCs/>
        </w:rPr>
      </w:pPr>
      <w:r w:rsidRPr="00AD3245">
        <w:rPr>
          <w:rFonts w:ascii="Arial" w:hAnsi="Arial" w:cs="Arial"/>
          <w:b/>
          <w:bCs/>
        </w:rPr>
        <w:t xml:space="preserve">     </w:t>
      </w:r>
      <w:r w:rsidR="0005744F" w:rsidRPr="00AD3245">
        <w:rPr>
          <w:rFonts w:ascii="Arial" w:hAnsi="Arial" w:cs="Arial"/>
          <w:b/>
          <w:bCs/>
        </w:rPr>
        <w:t xml:space="preserve">      </w:t>
      </w:r>
    </w:p>
    <w:p w:rsidR="00B615AE" w:rsidRPr="00AD3245" w:rsidRDefault="00C31ABE" w:rsidP="00B615AE">
      <w:pPr>
        <w:spacing w:after="120" w:line="360" w:lineRule="auto"/>
        <w:ind w:left="-567" w:right="-382" w:firstLine="993"/>
        <w:jc w:val="both"/>
        <w:rPr>
          <w:rFonts w:ascii="Arial" w:hAnsi="Arial" w:cs="Arial"/>
          <w:b/>
          <w:bCs/>
        </w:rPr>
      </w:pPr>
      <w:r w:rsidRPr="00AD3245">
        <w:rPr>
          <w:rFonts w:ascii="Arial" w:hAnsi="Arial" w:cs="Arial"/>
          <w:b/>
          <w:bCs/>
        </w:rPr>
        <w:t>Το 3</w:t>
      </w:r>
      <w:r w:rsidR="00FD1216" w:rsidRPr="00AD3245">
        <w:rPr>
          <w:rFonts w:ascii="Arial" w:hAnsi="Arial" w:cs="Arial"/>
          <w:b/>
          <w:bCs/>
        </w:rPr>
        <w:t>9</w:t>
      </w:r>
      <w:r w:rsidRPr="00AD3245">
        <w:rPr>
          <w:rFonts w:ascii="Arial" w:hAnsi="Arial" w:cs="Arial"/>
          <w:b/>
          <w:bCs/>
          <w:vertAlign w:val="superscript"/>
        </w:rPr>
        <w:t>ο</w:t>
      </w:r>
      <w:r w:rsidRPr="00AD3245">
        <w:rPr>
          <w:rFonts w:ascii="Arial" w:hAnsi="Arial" w:cs="Arial"/>
          <w:b/>
          <w:bCs/>
        </w:rPr>
        <w:t xml:space="preserve"> Διεθνές Χορωδιακό Φεστιβάλ Καρδίτσας</w:t>
      </w:r>
      <w:r w:rsidR="00517DA8" w:rsidRPr="00AD3245">
        <w:rPr>
          <w:rFonts w:ascii="Arial" w:hAnsi="Arial" w:cs="Arial"/>
          <w:b/>
          <w:bCs/>
        </w:rPr>
        <w:t xml:space="preserve"> επίσης</w:t>
      </w:r>
      <w:r w:rsidRPr="00AD3245">
        <w:rPr>
          <w:rFonts w:ascii="Arial" w:hAnsi="Arial" w:cs="Arial"/>
          <w:b/>
          <w:bCs/>
        </w:rPr>
        <w:t xml:space="preserve"> είναι αφιερωμένο</w:t>
      </w:r>
      <w:r w:rsidR="00BB2FFC" w:rsidRPr="00AD3245">
        <w:rPr>
          <w:rFonts w:ascii="Arial" w:hAnsi="Arial" w:cs="Arial"/>
          <w:b/>
          <w:bCs/>
        </w:rPr>
        <w:t xml:space="preserve"> </w:t>
      </w:r>
      <w:r w:rsidR="00B615AE" w:rsidRPr="00AD3245">
        <w:rPr>
          <w:rFonts w:ascii="Arial" w:hAnsi="Arial" w:cs="Arial"/>
          <w:b/>
          <w:bCs/>
        </w:rPr>
        <w:t>στους κορυφαίους συνθέτες</w:t>
      </w:r>
      <w:r w:rsidR="00FD1216" w:rsidRPr="00AD3245">
        <w:rPr>
          <w:rFonts w:ascii="Arial" w:hAnsi="Arial" w:cs="Arial"/>
          <w:b/>
          <w:bCs/>
        </w:rPr>
        <w:t xml:space="preserve"> </w:t>
      </w:r>
      <w:r w:rsidR="00B615AE" w:rsidRPr="00AD3245">
        <w:rPr>
          <w:rFonts w:ascii="Arial" w:hAnsi="Arial" w:cs="Arial"/>
          <w:b/>
          <w:bCs/>
          <w:color w:val="FF0000"/>
        </w:rPr>
        <w:t xml:space="preserve"> </w:t>
      </w:r>
      <w:hyperlink r:id="rId8" w:tooltip="Philippe de Monte" w:history="1">
        <w:r w:rsidR="00FD1216" w:rsidRPr="00AD3245">
          <w:rPr>
            <w:rStyle w:val="-"/>
            <w:rFonts w:ascii="Arial" w:hAnsi="Arial" w:cs="Arial"/>
            <w:b/>
            <w:shd w:val="clear" w:color="auto" w:fill="FFFFFF"/>
            <w:lang w:val="en-US"/>
          </w:rPr>
          <w:t>Philippe</w:t>
        </w:r>
        <w:r w:rsidR="00FD1216" w:rsidRPr="00AD3245">
          <w:rPr>
            <w:rStyle w:val="-"/>
            <w:rFonts w:ascii="Arial" w:hAnsi="Arial" w:cs="Arial"/>
            <w:b/>
            <w:shd w:val="clear" w:color="auto" w:fill="FFFFFF"/>
          </w:rPr>
          <w:t xml:space="preserve"> </w:t>
        </w:r>
        <w:r w:rsidR="00FD1216" w:rsidRPr="00AD3245">
          <w:rPr>
            <w:rStyle w:val="-"/>
            <w:rFonts w:ascii="Arial" w:hAnsi="Arial" w:cs="Arial"/>
            <w:b/>
            <w:shd w:val="clear" w:color="auto" w:fill="FFFFFF"/>
            <w:lang w:val="en-US"/>
          </w:rPr>
          <w:t>de</w:t>
        </w:r>
        <w:r w:rsidR="00FD1216" w:rsidRPr="00AD3245">
          <w:rPr>
            <w:rStyle w:val="-"/>
            <w:rFonts w:ascii="Arial" w:hAnsi="Arial" w:cs="Arial"/>
            <w:b/>
            <w:shd w:val="clear" w:color="auto" w:fill="FFFFFF"/>
          </w:rPr>
          <w:t xml:space="preserve"> </w:t>
        </w:r>
        <w:r w:rsidR="00FD1216" w:rsidRPr="00AD3245">
          <w:rPr>
            <w:rStyle w:val="-"/>
            <w:rFonts w:ascii="Arial" w:hAnsi="Arial" w:cs="Arial"/>
            <w:b/>
            <w:shd w:val="clear" w:color="auto" w:fill="FFFFFF"/>
            <w:lang w:val="en-US"/>
          </w:rPr>
          <w:t>Monte</w:t>
        </w:r>
      </w:hyperlink>
      <w:r w:rsidR="00FD1216" w:rsidRPr="00AD3245">
        <w:rPr>
          <w:rFonts w:ascii="Arial" w:hAnsi="Arial" w:cs="Arial"/>
          <w:b/>
          <w:shd w:val="clear" w:color="auto" w:fill="FFFFFF"/>
          <w:lang w:val="en-US"/>
        </w:rPr>
        <w:t> </w:t>
      </w:r>
      <w:r w:rsidR="00FD1216" w:rsidRPr="00AD3245">
        <w:rPr>
          <w:rFonts w:ascii="Arial" w:hAnsi="Arial" w:cs="Arial"/>
          <w:b/>
          <w:shd w:val="clear" w:color="auto" w:fill="FFFFFF"/>
        </w:rPr>
        <w:t xml:space="preserve">(1521–1603) </w:t>
      </w:r>
      <w:r w:rsidR="00FD1216" w:rsidRPr="00AD3245">
        <w:rPr>
          <w:rFonts w:ascii="Arial" w:hAnsi="Arial" w:cs="Arial"/>
          <w:b/>
          <w:bCs/>
        </w:rPr>
        <w:t xml:space="preserve"> </w:t>
      </w:r>
      <w:r w:rsidR="00B615AE" w:rsidRPr="00AD3245">
        <w:rPr>
          <w:rFonts w:ascii="Arial" w:hAnsi="Arial" w:cs="Arial"/>
          <w:b/>
          <w:bCs/>
        </w:rPr>
        <w:t>για τ</w:t>
      </w:r>
      <w:r w:rsidR="00FD1216" w:rsidRPr="00AD3245">
        <w:rPr>
          <w:rFonts w:ascii="Arial" w:hAnsi="Arial" w:cs="Arial"/>
          <w:b/>
          <w:bCs/>
        </w:rPr>
        <w:t xml:space="preserve">α 500 χρόνια από τη γέννησή </w:t>
      </w:r>
      <w:proofErr w:type="spellStart"/>
      <w:r w:rsidR="00FD1216" w:rsidRPr="00AD3245">
        <w:rPr>
          <w:rFonts w:ascii="Arial" w:hAnsi="Arial" w:cs="Arial"/>
          <w:b/>
          <w:bCs/>
        </w:rPr>
        <w:t>του</w:t>
      </w:r>
      <w:proofErr w:type="spellEnd"/>
      <w:r w:rsidR="00B615AE" w:rsidRPr="00AD3245">
        <w:rPr>
          <w:rFonts w:ascii="Arial" w:hAnsi="Arial" w:cs="Arial"/>
          <w:b/>
          <w:bCs/>
        </w:rPr>
        <w:t xml:space="preserve">, </w:t>
      </w:r>
      <w:r w:rsidR="00FD1216" w:rsidRPr="00AD3245">
        <w:rPr>
          <w:rFonts w:ascii="Arial" w:hAnsi="Arial" w:cs="Arial"/>
          <w:b/>
        </w:rPr>
        <w:t xml:space="preserve">, </w:t>
      </w:r>
      <w:hyperlink r:id="rId9" w:tooltip="Tomaso Albinoni" w:history="1">
        <w:proofErr w:type="spellStart"/>
        <w:r w:rsidR="00FD1216" w:rsidRPr="00AD3245">
          <w:rPr>
            <w:rStyle w:val="-"/>
            <w:rFonts w:ascii="Arial" w:hAnsi="Arial" w:cs="Arial"/>
            <w:b/>
            <w:bCs/>
            <w:lang w:val="en-US"/>
          </w:rPr>
          <w:t>Tomaso</w:t>
        </w:r>
        <w:proofErr w:type="spellEnd"/>
        <w:r w:rsidR="00FD1216" w:rsidRPr="00AD3245">
          <w:rPr>
            <w:rStyle w:val="-"/>
            <w:rFonts w:ascii="Arial" w:hAnsi="Arial" w:cs="Arial"/>
            <w:b/>
            <w:bCs/>
          </w:rPr>
          <w:t xml:space="preserve"> </w:t>
        </w:r>
        <w:proofErr w:type="spellStart"/>
        <w:r w:rsidR="00FD1216" w:rsidRPr="00AD3245">
          <w:rPr>
            <w:rStyle w:val="-"/>
            <w:rFonts w:ascii="Arial" w:hAnsi="Arial" w:cs="Arial"/>
            <w:b/>
            <w:bCs/>
            <w:lang w:val="en-US"/>
          </w:rPr>
          <w:t>Albinoni</w:t>
        </w:r>
        <w:proofErr w:type="spellEnd"/>
      </w:hyperlink>
      <w:r w:rsidR="00FD1216" w:rsidRPr="00AD3245">
        <w:rPr>
          <w:rFonts w:ascii="Arial" w:hAnsi="Arial" w:cs="Arial"/>
          <w:b/>
          <w:lang w:val="en-US"/>
        </w:rPr>
        <w:t> </w:t>
      </w:r>
      <w:r w:rsidR="00FD1216" w:rsidRPr="00AD3245">
        <w:rPr>
          <w:rFonts w:ascii="Arial" w:hAnsi="Arial" w:cs="Arial"/>
          <w:b/>
        </w:rPr>
        <w:t xml:space="preserve">(1671–1751) και </w:t>
      </w:r>
      <w:hyperlink r:id="rId10" w:tooltip="Tomaso Albinoni" w:history="1">
        <w:proofErr w:type="spellStart"/>
        <w:r w:rsidR="00FD1216" w:rsidRPr="00AD3245">
          <w:rPr>
            <w:rFonts w:ascii="Arial" w:eastAsia="Times New Roman" w:hAnsi="Arial" w:cs="Arial"/>
            <w:b/>
            <w:lang w:val="en-US" w:eastAsia="el-GR"/>
          </w:rPr>
          <w:t>Tomaso</w:t>
        </w:r>
        <w:proofErr w:type="spellEnd"/>
        <w:r w:rsidR="00FD1216" w:rsidRPr="00AD3245">
          <w:rPr>
            <w:rFonts w:ascii="Arial" w:eastAsia="Times New Roman" w:hAnsi="Arial" w:cs="Arial"/>
            <w:b/>
            <w:lang w:eastAsia="el-GR"/>
          </w:rPr>
          <w:t xml:space="preserve"> </w:t>
        </w:r>
        <w:r w:rsidR="00FD1216" w:rsidRPr="00AD3245">
          <w:rPr>
            <w:rFonts w:ascii="Arial" w:eastAsia="Times New Roman" w:hAnsi="Arial" w:cs="Arial"/>
            <w:b/>
            <w:lang w:val="en-US" w:eastAsia="el-GR"/>
          </w:rPr>
          <w:t>Giovanni</w:t>
        </w:r>
        <w:r w:rsidR="00FD1216" w:rsidRPr="00AD3245">
          <w:rPr>
            <w:rFonts w:ascii="Arial" w:eastAsia="Times New Roman" w:hAnsi="Arial" w:cs="Arial"/>
            <w:b/>
            <w:lang w:eastAsia="el-GR"/>
          </w:rPr>
          <w:t xml:space="preserve"> </w:t>
        </w:r>
        <w:proofErr w:type="spellStart"/>
        <w:r w:rsidR="00FD1216" w:rsidRPr="00AD3245">
          <w:rPr>
            <w:rFonts w:ascii="Arial" w:eastAsia="Times New Roman" w:hAnsi="Arial" w:cs="Arial"/>
            <w:b/>
            <w:lang w:val="en-US" w:eastAsia="el-GR"/>
          </w:rPr>
          <w:t>Albinoni</w:t>
        </w:r>
        <w:proofErr w:type="spellEnd"/>
      </w:hyperlink>
      <w:r w:rsidR="00FD1216" w:rsidRPr="00AD3245">
        <w:rPr>
          <w:rFonts w:ascii="Arial" w:eastAsia="Times New Roman" w:hAnsi="Arial" w:cs="Arial"/>
          <w:b/>
          <w:lang w:val="en-US" w:eastAsia="el-GR"/>
        </w:rPr>
        <w:t> </w:t>
      </w:r>
      <w:r w:rsidR="00FD1216" w:rsidRPr="00AD3245">
        <w:rPr>
          <w:rFonts w:ascii="Arial" w:eastAsia="Times New Roman" w:hAnsi="Arial" w:cs="Arial"/>
          <w:b/>
          <w:lang w:eastAsia="el-GR"/>
        </w:rPr>
        <w:t xml:space="preserve">(1671–1751) </w:t>
      </w:r>
      <w:r w:rsidR="00B615AE" w:rsidRPr="00AD3245">
        <w:rPr>
          <w:rFonts w:ascii="Arial" w:hAnsi="Arial" w:cs="Arial"/>
          <w:b/>
          <w:bCs/>
        </w:rPr>
        <w:lastRenderedPageBreak/>
        <w:t>για τα 270 χρόνια από το θάνατό του</w:t>
      </w:r>
      <w:r w:rsidR="00FD1216" w:rsidRPr="00AD3245">
        <w:rPr>
          <w:rFonts w:ascii="Arial" w:hAnsi="Arial" w:cs="Arial"/>
          <w:b/>
          <w:bCs/>
        </w:rPr>
        <w:t>ς</w:t>
      </w:r>
      <w:r w:rsidR="00B615AE" w:rsidRPr="00AD3245">
        <w:rPr>
          <w:rFonts w:ascii="Arial" w:hAnsi="Arial" w:cs="Arial"/>
          <w:b/>
          <w:bCs/>
        </w:rPr>
        <w:t xml:space="preserve">, </w:t>
      </w:r>
      <w:hyperlink r:id="rId11" w:tooltip="Johann Gottlieb Graun" w:history="1">
        <w:r w:rsidR="00FD1216" w:rsidRPr="00AD3245">
          <w:rPr>
            <w:rStyle w:val="-"/>
            <w:rFonts w:ascii="Arial" w:hAnsi="Arial" w:cs="Arial"/>
            <w:b/>
            <w:lang w:val="en-US"/>
          </w:rPr>
          <w:t>Johann</w:t>
        </w:r>
        <w:r w:rsidR="00FD1216" w:rsidRPr="00AD3245">
          <w:rPr>
            <w:rStyle w:val="-"/>
            <w:rFonts w:ascii="Arial" w:hAnsi="Arial" w:cs="Arial"/>
            <w:b/>
          </w:rPr>
          <w:t xml:space="preserve"> </w:t>
        </w:r>
        <w:r w:rsidR="00FD1216" w:rsidRPr="00AD3245">
          <w:rPr>
            <w:rStyle w:val="-"/>
            <w:rFonts w:ascii="Arial" w:hAnsi="Arial" w:cs="Arial"/>
            <w:b/>
            <w:lang w:val="en-US"/>
          </w:rPr>
          <w:t>Gottlieb</w:t>
        </w:r>
        <w:r w:rsidR="00FD1216" w:rsidRPr="00AD3245">
          <w:rPr>
            <w:rStyle w:val="-"/>
            <w:rFonts w:ascii="Arial" w:hAnsi="Arial" w:cs="Arial"/>
            <w:b/>
          </w:rPr>
          <w:t xml:space="preserve"> </w:t>
        </w:r>
        <w:proofErr w:type="spellStart"/>
        <w:r w:rsidR="00FD1216" w:rsidRPr="00AD3245">
          <w:rPr>
            <w:rStyle w:val="-"/>
            <w:rFonts w:ascii="Arial" w:hAnsi="Arial" w:cs="Arial"/>
            <w:b/>
            <w:lang w:val="en-US"/>
          </w:rPr>
          <w:t>Graun</w:t>
        </w:r>
        <w:proofErr w:type="spellEnd"/>
      </w:hyperlink>
      <w:r w:rsidR="00FD1216" w:rsidRPr="00AD3245">
        <w:rPr>
          <w:rFonts w:ascii="Arial" w:hAnsi="Arial" w:cs="Arial"/>
          <w:b/>
          <w:lang w:val="en-US"/>
        </w:rPr>
        <w:t> </w:t>
      </w:r>
      <w:r w:rsidR="00FD1216" w:rsidRPr="00AD3245">
        <w:rPr>
          <w:rFonts w:ascii="Arial" w:hAnsi="Arial" w:cs="Arial"/>
          <w:b/>
        </w:rPr>
        <w:t>(</w:t>
      </w:r>
      <w:r w:rsidR="00FD1216" w:rsidRPr="00AD3245">
        <w:rPr>
          <w:rFonts w:ascii="Arial" w:hAnsi="Arial" w:cs="Arial"/>
          <w:b/>
          <w:lang w:val="en-US"/>
        </w:rPr>
        <w:t>c</w:t>
      </w:r>
      <w:r w:rsidR="00FD1216" w:rsidRPr="00AD3245">
        <w:rPr>
          <w:rFonts w:ascii="Arial" w:hAnsi="Arial" w:cs="Arial"/>
          <w:b/>
        </w:rPr>
        <w:t>. 1703–1771)</w:t>
      </w:r>
      <w:r w:rsidR="00B615AE" w:rsidRPr="00AD3245">
        <w:rPr>
          <w:rFonts w:ascii="Arial" w:hAnsi="Arial" w:cs="Arial"/>
          <w:b/>
          <w:bCs/>
        </w:rPr>
        <w:t xml:space="preserve"> για </w:t>
      </w:r>
      <w:r w:rsidR="00FD1216" w:rsidRPr="00AD3245">
        <w:rPr>
          <w:rFonts w:ascii="Arial" w:hAnsi="Arial" w:cs="Arial"/>
          <w:b/>
          <w:bCs/>
        </w:rPr>
        <w:t>τα 270 χρόνια από το θάνατό του και</w:t>
      </w:r>
      <w:r w:rsidR="00B615AE" w:rsidRPr="00AD3245">
        <w:rPr>
          <w:rFonts w:ascii="Arial" w:hAnsi="Arial" w:cs="Arial"/>
          <w:b/>
          <w:bCs/>
        </w:rPr>
        <w:t xml:space="preserve"> </w:t>
      </w:r>
      <w:hyperlink r:id="rId12" w:tooltip="Igor Stravinsky" w:history="1">
        <w:r w:rsidR="00FD1216" w:rsidRPr="00AD3245">
          <w:rPr>
            <w:rStyle w:val="-"/>
            <w:rFonts w:ascii="Arial" w:hAnsi="Arial" w:cs="Arial"/>
            <w:b/>
            <w:shd w:val="clear" w:color="auto" w:fill="FFFFFF"/>
            <w:lang w:val="en-US"/>
          </w:rPr>
          <w:t>Igor</w:t>
        </w:r>
        <w:r w:rsidR="00FD1216" w:rsidRPr="00AD3245">
          <w:rPr>
            <w:rStyle w:val="-"/>
            <w:rFonts w:ascii="Arial" w:hAnsi="Arial" w:cs="Arial"/>
            <w:b/>
            <w:shd w:val="clear" w:color="auto" w:fill="FFFFFF"/>
          </w:rPr>
          <w:t xml:space="preserve"> </w:t>
        </w:r>
        <w:r w:rsidR="00FD1216" w:rsidRPr="00AD3245">
          <w:rPr>
            <w:rStyle w:val="-"/>
            <w:rFonts w:ascii="Arial" w:hAnsi="Arial" w:cs="Arial"/>
            <w:b/>
            <w:shd w:val="clear" w:color="auto" w:fill="FFFFFF"/>
            <w:lang w:val="en-US"/>
          </w:rPr>
          <w:t>Stravinsky</w:t>
        </w:r>
      </w:hyperlink>
      <w:r w:rsidR="00FD1216" w:rsidRPr="00AD3245">
        <w:rPr>
          <w:rFonts w:ascii="Arial" w:hAnsi="Arial" w:cs="Arial"/>
          <w:b/>
          <w:shd w:val="clear" w:color="auto" w:fill="FFFFFF"/>
          <w:lang w:val="en-US"/>
        </w:rPr>
        <w:t> </w:t>
      </w:r>
      <w:r w:rsidR="00FD1216" w:rsidRPr="00AD3245">
        <w:rPr>
          <w:rFonts w:ascii="Arial" w:hAnsi="Arial" w:cs="Arial"/>
          <w:b/>
          <w:shd w:val="clear" w:color="auto" w:fill="FFFFFF"/>
        </w:rPr>
        <w:t xml:space="preserve">(1882–1971) </w:t>
      </w:r>
      <w:r w:rsidR="00B615AE" w:rsidRPr="00AD3245">
        <w:rPr>
          <w:rFonts w:ascii="Arial" w:hAnsi="Arial" w:cs="Arial"/>
          <w:b/>
          <w:bCs/>
        </w:rPr>
        <w:t xml:space="preserve">για τα 50 χρόνια από το θάνατό </w:t>
      </w:r>
      <w:proofErr w:type="spellStart"/>
      <w:r w:rsidR="00B615AE" w:rsidRPr="00AD3245">
        <w:rPr>
          <w:rFonts w:ascii="Arial" w:hAnsi="Arial" w:cs="Arial"/>
          <w:b/>
          <w:bCs/>
        </w:rPr>
        <w:t>του</w:t>
      </w:r>
      <w:proofErr w:type="spellEnd"/>
      <w:r w:rsidR="00B615AE" w:rsidRPr="00AD3245">
        <w:rPr>
          <w:rFonts w:ascii="Arial" w:hAnsi="Arial" w:cs="Arial"/>
          <w:b/>
          <w:bCs/>
        </w:rPr>
        <w:t>.</w:t>
      </w:r>
    </w:p>
    <w:p w:rsidR="00AE32AD" w:rsidRPr="00AD3245" w:rsidRDefault="003120E7" w:rsidP="00B615AE">
      <w:pPr>
        <w:spacing w:after="120" w:line="360" w:lineRule="auto"/>
        <w:ind w:left="-567" w:right="-382" w:firstLine="993"/>
        <w:jc w:val="both"/>
        <w:rPr>
          <w:rFonts w:ascii="Arial" w:hAnsi="Arial" w:cs="Arial"/>
          <w:b/>
          <w:bCs/>
        </w:rPr>
      </w:pPr>
      <w:r>
        <w:rPr>
          <w:rFonts w:ascii="Arial" w:eastAsia="Cambria" w:hAnsi="Arial" w:cs="Arial"/>
          <w:b/>
          <w:lang w:eastAsia="zh-CN"/>
        </w:rPr>
        <w:t>Το</w:t>
      </w:r>
      <w:r w:rsidRPr="00AD3245">
        <w:rPr>
          <w:rFonts w:ascii="Arial" w:eastAsia="Cambria" w:hAnsi="Arial" w:cs="Arial"/>
          <w:b/>
          <w:lang w:eastAsia="zh-CN"/>
        </w:rPr>
        <w:t xml:space="preserve"> </w:t>
      </w:r>
      <w:r w:rsidRPr="00AD3245">
        <w:rPr>
          <w:rFonts w:ascii="Arial" w:hAnsi="Arial" w:cs="Arial"/>
          <w:b/>
          <w:bCs/>
        </w:rPr>
        <w:t>39</w:t>
      </w:r>
      <w:r w:rsidRPr="00AD3245">
        <w:rPr>
          <w:rFonts w:ascii="Arial" w:hAnsi="Arial" w:cs="Arial"/>
          <w:b/>
          <w:bCs/>
          <w:vertAlign w:val="superscript"/>
        </w:rPr>
        <w:t>ο</w:t>
      </w:r>
      <w:r w:rsidRPr="00AD3245">
        <w:rPr>
          <w:rFonts w:ascii="Arial" w:hAnsi="Arial" w:cs="Arial"/>
          <w:b/>
          <w:bCs/>
        </w:rPr>
        <w:t xml:space="preserve"> Διεθνές Χορωδιακό Φεστιβάλ Καρδίτσας</w:t>
      </w:r>
      <w:r>
        <w:rPr>
          <w:rFonts w:ascii="Arial" w:hAnsi="Arial" w:cs="Arial"/>
          <w:b/>
          <w:bCs/>
        </w:rPr>
        <w:t xml:space="preserve"> θα πραγματοποιήσει αφιερώματα</w:t>
      </w:r>
      <w:r w:rsidRPr="00AD3245">
        <w:rPr>
          <w:rFonts w:ascii="Arial" w:hAnsi="Arial" w:cs="Arial"/>
          <w:b/>
          <w:bCs/>
        </w:rPr>
        <w:t xml:space="preserve"> </w:t>
      </w:r>
      <w:r>
        <w:rPr>
          <w:rFonts w:ascii="Arial" w:eastAsia="Cambria" w:hAnsi="Arial" w:cs="Arial"/>
          <w:b/>
          <w:lang w:eastAsia="zh-CN"/>
        </w:rPr>
        <w:t>σ</w:t>
      </w:r>
      <w:r w:rsidR="00AE32AD" w:rsidRPr="00AD3245">
        <w:rPr>
          <w:rFonts w:ascii="Arial" w:eastAsia="Cambria" w:hAnsi="Arial" w:cs="Arial"/>
          <w:b/>
          <w:lang w:eastAsia="zh-CN"/>
        </w:rPr>
        <w:t xml:space="preserve">υμμετέχοντας στον παγκόσμιο εορτασμό των 700 χρόνων από τον θάνατο </w:t>
      </w:r>
      <w:proofErr w:type="spellStart"/>
      <w:r w:rsidR="00AE32AD" w:rsidRPr="00AD3245">
        <w:rPr>
          <w:rFonts w:ascii="Arial" w:eastAsia="Cambria" w:hAnsi="Arial" w:cs="Arial"/>
          <w:b/>
          <w:lang w:eastAsia="zh-CN"/>
        </w:rPr>
        <w:t>του</w:t>
      </w:r>
      <w:proofErr w:type="spellEnd"/>
      <w:r w:rsidR="00AE32AD" w:rsidRPr="00AD3245">
        <w:rPr>
          <w:rFonts w:ascii="Arial" w:eastAsia="Cambria" w:hAnsi="Arial" w:cs="Arial"/>
          <w:b/>
          <w:lang w:eastAsia="zh-CN"/>
        </w:rPr>
        <w:t xml:space="preserve"> Δάντη Αλιγκέρι,</w:t>
      </w:r>
      <w:r w:rsidR="00AD3245">
        <w:rPr>
          <w:rFonts w:ascii="Arial" w:eastAsia="Cambria" w:hAnsi="Arial" w:cs="Arial"/>
          <w:b/>
          <w:lang w:eastAsia="zh-CN"/>
        </w:rPr>
        <w:t xml:space="preserve"> </w:t>
      </w:r>
      <w:r>
        <w:rPr>
          <w:rFonts w:ascii="Arial" w:eastAsia="Cambria" w:hAnsi="Arial" w:cs="Arial"/>
          <w:b/>
          <w:lang w:eastAsia="zh-CN"/>
        </w:rPr>
        <w:t>παρουσιάζοντας</w:t>
      </w:r>
      <w:r w:rsidR="00AE32AD" w:rsidRPr="00AD3245">
        <w:rPr>
          <w:rFonts w:ascii="Arial" w:eastAsia="Cambria" w:hAnsi="Arial" w:cs="Arial"/>
          <w:b/>
          <w:lang w:eastAsia="zh-CN"/>
        </w:rPr>
        <w:t xml:space="preserve"> σε πρώτη παγκόσμια εκτέλεση στο επιβλητικό Βυζαντινό Κάστρο </w:t>
      </w:r>
      <w:proofErr w:type="spellStart"/>
      <w:r w:rsidR="00AE32AD" w:rsidRPr="00AD3245">
        <w:rPr>
          <w:rFonts w:ascii="Arial" w:eastAsia="Cambria" w:hAnsi="Arial" w:cs="Arial"/>
          <w:b/>
          <w:lang w:eastAsia="zh-CN"/>
        </w:rPr>
        <w:t>Φαναρίου</w:t>
      </w:r>
      <w:proofErr w:type="spellEnd"/>
      <w:r w:rsidR="00AE32AD" w:rsidRPr="00AD3245">
        <w:rPr>
          <w:rFonts w:ascii="Arial" w:eastAsia="Cambria" w:hAnsi="Arial" w:cs="Arial"/>
          <w:b/>
          <w:lang w:eastAsia="zh-CN"/>
        </w:rPr>
        <w:t xml:space="preserve"> Καρδίτσας, την παράσταση «Από τον Όμηρο στον Δάντη και τον Φώσκολο: Η θεία μουσική διαμέσου της αρχαιοελληνικής μυθολογίας».</w:t>
      </w:r>
      <w:r w:rsidR="00AD3245">
        <w:rPr>
          <w:rFonts w:ascii="Arial" w:eastAsia="Cambria" w:hAnsi="Arial" w:cs="Arial"/>
          <w:b/>
          <w:lang w:eastAsia="zh-CN"/>
        </w:rPr>
        <w:t xml:space="preserve"> Πρόσθετα,</w:t>
      </w:r>
      <w:r w:rsidR="00AD3245" w:rsidRPr="00AD3245">
        <w:rPr>
          <w:rFonts w:ascii="Arial" w:hAnsi="Arial" w:cs="Arial"/>
          <w:b/>
        </w:rPr>
        <w:t xml:space="preserve"> </w:t>
      </w:r>
      <w:r w:rsidR="00AD3245">
        <w:rPr>
          <w:rFonts w:ascii="Arial" w:hAnsi="Arial" w:cs="Arial"/>
          <w:b/>
        </w:rPr>
        <w:t>γ</w:t>
      </w:r>
      <w:r w:rsidR="00AD3245" w:rsidRPr="00AD3245">
        <w:rPr>
          <w:rFonts w:ascii="Arial" w:hAnsi="Arial" w:cs="Arial"/>
          <w:b/>
        </w:rPr>
        <w:t>ια πρώτη φορά  πραγματοποιείται</w:t>
      </w:r>
      <w:r>
        <w:rPr>
          <w:rFonts w:ascii="Arial" w:hAnsi="Arial" w:cs="Arial"/>
          <w:b/>
        </w:rPr>
        <w:t xml:space="preserve"> αφιέρωμα</w:t>
      </w:r>
      <w:r w:rsidR="00AD3245" w:rsidRPr="00AD3245">
        <w:rPr>
          <w:rFonts w:ascii="Arial" w:hAnsi="Arial" w:cs="Arial"/>
          <w:b/>
        </w:rPr>
        <w:t xml:space="preserve"> στην Ιστορική και Εμβληματική Σπηλιά, που γεννήθηκε ο ήρωας της Επανάστασης </w:t>
      </w:r>
      <w:proofErr w:type="spellStart"/>
      <w:r w:rsidR="00AD3245" w:rsidRPr="00AD3245">
        <w:rPr>
          <w:rFonts w:ascii="Arial" w:hAnsi="Arial" w:cs="Arial"/>
          <w:b/>
        </w:rPr>
        <w:t>του</w:t>
      </w:r>
      <w:proofErr w:type="spellEnd"/>
      <w:r w:rsidR="00AD3245" w:rsidRPr="00AD3245">
        <w:rPr>
          <w:rFonts w:ascii="Arial" w:hAnsi="Arial" w:cs="Arial"/>
          <w:b/>
        </w:rPr>
        <w:t xml:space="preserve"> ’21 Γεώργιος Καραϊσκάκης , μια επετειακή μουσική εκδήλωση όπερας.</w:t>
      </w:r>
    </w:p>
    <w:p w:rsidR="00BB2FFC" w:rsidRPr="00AD3245" w:rsidRDefault="00BB2FFC" w:rsidP="00EA0819">
      <w:pPr>
        <w:spacing w:after="120" w:line="360" w:lineRule="auto"/>
        <w:ind w:right="-382"/>
        <w:jc w:val="both"/>
        <w:rPr>
          <w:rFonts w:ascii="Arial" w:hAnsi="Arial" w:cs="Arial"/>
          <w:b/>
          <w:bCs/>
        </w:rPr>
      </w:pPr>
    </w:p>
    <w:p w:rsidR="00BB2FFC" w:rsidRPr="00AD3245" w:rsidRDefault="00BB2FFC" w:rsidP="00BB2FFC">
      <w:pPr>
        <w:spacing w:after="120" w:line="360" w:lineRule="auto"/>
        <w:ind w:left="-567" w:right="-382" w:firstLine="993"/>
        <w:jc w:val="both"/>
        <w:rPr>
          <w:rFonts w:ascii="Arial" w:hAnsi="Arial" w:cs="Arial"/>
          <w:b/>
          <w:bCs/>
        </w:rPr>
      </w:pPr>
    </w:p>
    <w:p w:rsidR="00E668F1" w:rsidRPr="00AD3245" w:rsidRDefault="00E668F1" w:rsidP="00EA0819">
      <w:pPr>
        <w:spacing w:after="0" w:line="360" w:lineRule="auto"/>
        <w:jc w:val="both"/>
        <w:rPr>
          <w:rFonts w:ascii="Arial" w:hAnsi="Arial" w:cs="Arial"/>
          <w:b/>
          <w:bCs/>
        </w:rPr>
      </w:pPr>
      <w:r w:rsidRPr="00AD3245">
        <w:rPr>
          <w:rFonts w:ascii="Arial" w:hAnsi="Arial" w:cs="Arial"/>
          <w:b/>
          <w:bCs/>
        </w:rPr>
        <w:t xml:space="preserve">Στο τέλος της κάθε βραδιάς </w:t>
      </w:r>
      <w:r w:rsidR="003B7820" w:rsidRPr="00AD3245">
        <w:rPr>
          <w:rFonts w:ascii="Arial" w:hAnsi="Arial" w:cs="Arial"/>
          <w:b/>
          <w:bCs/>
        </w:rPr>
        <w:t xml:space="preserve"> παρουσιάζεται ένα Κοινό Έργο ύστερα από Χορωδιακό Εργαστήρι που έχει πραγματοποιηθεί και το οποίο</w:t>
      </w:r>
      <w:r w:rsidRPr="00AD3245">
        <w:rPr>
          <w:rFonts w:ascii="Arial" w:hAnsi="Arial" w:cs="Arial"/>
          <w:b/>
          <w:bCs/>
        </w:rPr>
        <w:t xml:space="preserve"> </w:t>
      </w:r>
      <w:r w:rsidR="00D004B8" w:rsidRPr="00AD3245">
        <w:rPr>
          <w:rFonts w:ascii="Arial" w:hAnsi="Arial" w:cs="Arial"/>
          <w:b/>
          <w:bCs/>
        </w:rPr>
        <w:t xml:space="preserve">θα διευθύνει  </w:t>
      </w:r>
      <w:r w:rsidR="00DB0EEF" w:rsidRPr="00AD3245">
        <w:rPr>
          <w:rFonts w:ascii="Arial" w:hAnsi="Arial" w:cs="Arial"/>
          <w:b/>
          <w:bCs/>
        </w:rPr>
        <w:t xml:space="preserve">ένας </w:t>
      </w:r>
      <w:r w:rsidR="00D004B8" w:rsidRPr="00AD3245">
        <w:rPr>
          <w:rFonts w:ascii="Arial" w:hAnsi="Arial" w:cs="Arial"/>
          <w:b/>
          <w:bCs/>
        </w:rPr>
        <w:t xml:space="preserve">διακεκριμένος </w:t>
      </w:r>
      <w:r w:rsidR="00DB0EEF" w:rsidRPr="00AD3245">
        <w:rPr>
          <w:rFonts w:ascii="Arial" w:hAnsi="Arial" w:cs="Arial"/>
          <w:b/>
          <w:bCs/>
        </w:rPr>
        <w:t>Έλληνας ή</w:t>
      </w:r>
      <w:r w:rsidR="00D004B8" w:rsidRPr="00AD3245">
        <w:rPr>
          <w:rFonts w:ascii="Arial" w:hAnsi="Arial" w:cs="Arial"/>
          <w:b/>
          <w:bCs/>
        </w:rPr>
        <w:t xml:space="preserve"> ξένος Μαέστρος, μέλος </w:t>
      </w:r>
      <w:r w:rsidRPr="00AD3245">
        <w:rPr>
          <w:rFonts w:ascii="Arial" w:hAnsi="Arial" w:cs="Arial"/>
          <w:b/>
          <w:bCs/>
        </w:rPr>
        <w:t>της Διεθνούς Καλλιτεχνικής- Κριτικής Επιτροπής.</w:t>
      </w:r>
    </w:p>
    <w:p w:rsidR="00E668F1" w:rsidRPr="00AD3245" w:rsidRDefault="00E668F1" w:rsidP="00E668F1">
      <w:pPr>
        <w:spacing w:after="120"/>
        <w:jc w:val="both"/>
        <w:rPr>
          <w:rFonts w:ascii="Arial" w:hAnsi="Arial" w:cs="Arial"/>
          <w:b/>
          <w:bCs/>
        </w:rPr>
      </w:pPr>
    </w:p>
    <w:p w:rsidR="00DF7379" w:rsidRPr="00AD3245" w:rsidRDefault="00DF7379" w:rsidP="00BC6762">
      <w:pPr>
        <w:spacing w:after="120" w:line="360" w:lineRule="auto"/>
        <w:jc w:val="both"/>
        <w:rPr>
          <w:rFonts w:ascii="Arial" w:hAnsi="Arial" w:cs="Arial"/>
          <w:b/>
          <w:bCs/>
        </w:rPr>
      </w:pPr>
      <w:r w:rsidRPr="00AD3245">
        <w:rPr>
          <w:rFonts w:ascii="Arial" w:hAnsi="Arial" w:cs="Arial"/>
          <w:b/>
          <w:bCs/>
        </w:rPr>
        <w:t>Επιπλέον διαθέτει ένα κανονισμό μοναδικό ίσως σε παγκόσμια κλίμακα, γιατί εξασφαλίζει την ταυτόχρονη πραγματοποίηση πολλών πρώτων εκτελέσεων κατόπιν παραγγελίας σε Έλληνες και ξένους συνθέτες βοηθώντας έτσι την σύγχρονη δημιουργία. Ακόμη εξασφαλίζει ένα πολύ μεγάλο αριθμό εκτελεστών, που έρχονται από κάθε γωνιά της Ευρώπης και της οικουμένης.</w:t>
      </w:r>
    </w:p>
    <w:p w:rsidR="00DF7379" w:rsidRPr="00AD3245" w:rsidRDefault="00DF7379" w:rsidP="00BC6762">
      <w:pPr>
        <w:spacing w:after="120" w:line="360" w:lineRule="auto"/>
        <w:ind w:left="-142" w:firstLine="851"/>
        <w:jc w:val="both"/>
        <w:rPr>
          <w:rFonts w:ascii="Arial" w:hAnsi="Arial" w:cs="Arial"/>
          <w:b/>
          <w:bCs/>
        </w:rPr>
      </w:pPr>
      <w:r w:rsidRPr="00AD3245">
        <w:rPr>
          <w:rFonts w:ascii="Arial" w:hAnsi="Arial" w:cs="Arial"/>
          <w:b/>
          <w:bCs/>
        </w:rPr>
        <w:t xml:space="preserve">Θεωρείται το σημαντικότερο  ΔΙΕΘΝΕΣ  ΧΟΡΩΔΙΑΚΟ </w:t>
      </w:r>
      <w:r w:rsidR="00CD16E6" w:rsidRPr="00AD3245">
        <w:rPr>
          <w:rFonts w:ascii="Arial" w:hAnsi="Arial" w:cs="Arial"/>
          <w:b/>
          <w:bCs/>
        </w:rPr>
        <w:t>ΦΕΣΤΙΒΑΛ  ΤΗΣ  ΕΛΛΑΔΟΣ  με πολύ</w:t>
      </w:r>
      <w:r w:rsidRPr="00AD3245">
        <w:rPr>
          <w:rFonts w:ascii="Arial" w:hAnsi="Arial" w:cs="Arial"/>
          <w:b/>
          <w:bCs/>
        </w:rPr>
        <w:t xml:space="preserve"> μεγάλη συμμετοχή ξένων χορωδιών.</w:t>
      </w:r>
      <w:r w:rsidR="00CD16E6" w:rsidRPr="00AD3245">
        <w:rPr>
          <w:rFonts w:ascii="Arial" w:hAnsi="Arial" w:cs="Arial"/>
          <w:b/>
          <w:bCs/>
        </w:rPr>
        <w:t xml:space="preserve"> </w:t>
      </w:r>
    </w:p>
    <w:p w:rsidR="00CD16E6" w:rsidRPr="00AD3245" w:rsidRDefault="00CD16E6" w:rsidP="00BC6762">
      <w:pPr>
        <w:spacing w:after="120" w:line="360" w:lineRule="auto"/>
        <w:ind w:left="-142" w:firstLine="851"/>
        <w:jc w:val="both"/>
        <w:rPr>
          <w:rFonts w:ascii="Arial" w:hAnsi="Arial" w:cs="Arial"/>
          <w:b/>
          <w:bCs/>
        </w:rPr>
      </w:pPr>
      <w:r w:rsidRPr="00AD3245">
        <w:rPr>
          <w:rFonts w:ascii="Arial" w:hAnsi="Arial" w:cs="Arial"/>
          <w:b/>
          <w:bCs/>
        </w:rPr>
        <w:t>Μακριά από λαϊκισμούς και κινήσεις εντυπωσιασμού, το Διεθνές Χορωδιακό Φεστιβάλ Καρδίτσας αποτελεί μία σημαντική τομή για την Εκπαίδευση και τον Πολιτισμό, την Τέχνη</w:t>
      </w:r>
      <w:r w:rsidR="00BD16F6" w:rsidRPr="00AD3245">
        <w:rPr>
          <w:rFonts w:ascii="Arial" w:hAnsi="Arial" w:cs="Arial"/>
          <w:b/>
          <w:bCs/>
        </w:rPr>
        <w:t xml:space="preserve"> και τη Μουσική.</w:t>
      </w:r>
    </w:p>
    <w:p w:rsidR="00DF7379" w:rsidRPr="00AD3245" w:rsidRDefault="00DF7379" w:rsidP="00BC6762">
      <w:pPr>
        <w:spacing w:after="120" w:line="360" w:lineRule="auto"/>
        <w:ind w:left="-142" w:firstLine="851"/>
        <w:jc w:val="both"/>
        <w:outlineLvl w:val="0"/>
        <w:rPr>
          <w:rFonts w:ascii="Arial" w:hAnsi="Arial" w:cs="Arial"/>
          <w:b/>
          <w:bCs/>
        </w:rPr>
      </w:pPr>
      <w:r w:rsidRPr="00AD3245">
        <w:rPr>
          <w:rFonts w:ascii="Arial" w:hAnsi="Arial" w:cs="Arial"/>
          <w:b/>
          <w:bCs/>
        </w:rPr>
        <w:t>Οι πρωτοτυπίες του Φεστιβάλ σε παγκόσμια κλίμακα  είναι:</w:t>
      </w:r>
    </w:p>
    <w:p w:rsidR="00DF7379" w:rsidRPr="00AD3245" w:rsidRDefault="00DF7379" w:rsidP="00BC6762">
      <w:pPr>
        <w:pStyle w:val="a3"/>
        <w:numPr>
          <w:ilvl w:val="0"/>
          <w:numId w:val="2"/>
        </w:numPr>
        <w:spacing w:after="120" w:line="360" w:lineRule="auto"/>
        <w:ind w:left="567" w:hanging="567"/>
        <w:jc w:val="both"/>
        <w:outlineLvl w:val="0"/>
        <w:rPr>
          <w:rFonts w:ascii="Arial" w:hAnsi="Arial" w:cs="Arial"/>
          <w:b/>
          <w:bCs/>
        </w:rPr>
      </w:pPr>
      <w:r w:rsidRPr="00AD3245">
        <w:rPr>
          <w:rFonts w:ascii="Arial" w:hAnsi="Arial" w:cs="Arial"/>
          <w:b/>
          <w:bCs/>
        </w:rPr>
        <w:t>Οι  Χορωδίες  που  λαμβάνουν  μέρος έχουν την ευχέρεια να παρουσιάσουν   έργα συγκεκριμένων  εποχών.</w:t>
      </w:r>
    </w:p>
    <w:p w:rsidR="00DF7379" w:rsidRPr="00AD3245" w:rsidRDefault="00DF7379" w:rsidP="00BC6762">
      <w:pPr>
        <w:pStyle w:val="a3"/>
        <w:numPr>
          <w:ilvl w:val="0"/>
          <w:numId w:val="2"/>
        </w:numPr>
        <w:spacing w:after="120" w:line="360" w:lineRule="auto"/>
        <w:ind w:left="567" w:hanging="567"/>
        <w:jc w:val="both"/>
        <w:outlineLvl w:val="0"/>
        <w:rPr>
          <w:rFonts w:ascii="Arial" w:hAnsi="Arial" w:cs="Arial"/>
          <w:b/>
          <w:bCs/>
        </w:rPr>
      </w:pPr>
      <w:r w:rsidRPr="00AD3245">
        <w:rPr>
          <w:rFonts w:ascii="Arial" w:hAnsi="Arial" w:cs="Arial"/>
          <w:b/>
          <w:bCs/>
        </w:rPr>
        <w:t>Στο τέλος κάθε βραδιάς σε ειδική συζήτηση, εφόσον το επιθυμούν, με την  Κριτική  Επιτροπή οι διευθυντές των χορωδιών δέχονται υποδείξεις για βελτίωση κ.λπ.</w:t>
      </w:r>
    </w:p>
    <w:p w:rsidR="00DF7379" w:rsidRPr="00AD3245" w:rsidRDefault="00DF7379" w:rsidP="00BC6762">
      <w:pPr>
        <w:pStyle w:val="a3"/>
        <w:numPr>
          <w:ilvl w:val="0"/>
          <w:numId w:val="2"/>
        </w:numPr>
        <w:tabs>
          <w:tab w:val="left" w:pos="284"/>
          <w:tab w:val="left" w:pos="426"/>
        </w:tabs>
        <w:spacing w:after="120" w:line="360" w:lineRule="auto"/>
        <w:ind w:left="567" w:hanging="567"/>
        <w:jc w:val="both"/>
        <w:outlineLvl w:val="0"/>
        <w:rPr>
          <w:rFonts w:ascii="Arial" w:hAnsi="Arial" w:cs="Arial"/>
          <w:b/>
          <w:bCs/>
        </w:rPr>
      </w:pPr>
      <w:r w:rsidRPr="00AD3245">
        <w:rPr>
          <w:rFonts w:ascii="Arial" w:hAnsi="Arial" w:cs="Arial"/>
          <w:b/>
          <w:bCs/>
        </w:rPr>
        <w:lastRenderedPageBreak/>
        <w:tab/>
      </w:r>
      <w:r w:rsidRPr="00AD3245">
        <w:rPr>
          <w:rFonts w:ascii="Arial" w:hAnsi="Arial" w:cs="Arial"/>
          <w:b/>
          <w:bCs/>
        </w:rPr>
        <w:tab/>
        <w:t>Οι Χορωδίες δύνανται να εκτελούν και να ερμηνεύουν μεταξύ των άλλων και έργα αρχαίας ελληνικής, βυζαντινής, γρηγοριανής και σύγχρονης ελληνικής μουσικής.</w:t>
      </w:r>
    </w:p>
    <w:p w:rsidR="00DF7379" w:rsidRPr="00AD3245" w:rsidRDefault="00DF7379" w:rsidP="00BC6762">
      <w:pPr>
        <w:pStyle w:val="a3"/>
        <w:numPr>
          <w:ilvl w:val="0"/>
          <w:numId w:val="2"/>
        </w:numPr>
        <w:spacing w:after="120" w:line="360" w:lineRule="auto"/>
        <w:ind w:left="567" w:hanging="567"/>
        <w:jc w:val="both"/>
        <w:outlineLvl w:val="0"/>
        <w:rPr>
          <w:rFonts w:ascii="Arial" w:hAnsi="Arial" w:cs="Arial"/>
          <w:b/>
          <w:bCs/>
        </w:rPr>
      </w:pPr>
      <w:r w:rsidRPr="00AD3245">
        <w:rPr>
          <w:rFonts w:ascii="Arial" w:hAnsi="Arial" w:cs="Arial"/>
          <w:b/>
          <w:bCs/>
        </w:rPr>
        <w:t>Στο τέλος κάθε βραδιάς, όλες οι χορωδίες μαζί ή επιλεγμένα μέλη τους ερμηνεύουν, εφόσον το επιθυμούν, ένα έργο έλληνα ή ξένου συνθέτη σε πρώτη εκτέλεση, το οποίο διευθύνεται κάθε φορά από ένα μέλος της Διεθνούς Κριτικής Επιτροπής του Φεστιβάλ. Με τον τρόπο αυτό οι μαέστροι και οι χορωδίες, ελληνικές και ξένες, για την καλύτερη προετοιμασία των κοινών έργων έχουν την ευκαιρία να συνεργαστούν, να δουλέψουν ΕΡΓΑΣΤΗΡΙΑΚΑ υπό την διεύθυνση διακεκριμένων μαέστρων, σε πολύ αξιόλογα αλλά άγνωστα έργα αποκομίζοντας πολλά τεχνικά οφέλη, ενώ παράλληλα ανανεώνουν και το ρεπερτόριό τους.</w:t>
      </w:r>
    </w:p>
    <w:p w:rsidR="00DF7379" w:rsidRPr="00AD3245" w:rsidRDefault="00DF7379" w:rsidP="00BC6762">
      <w:pPr>
        <w:pStyle w:val="a3"/>
        <w:numPr>
          <w:ilvl w:val="0"/>
          <w:numId w:val="2"/>
        </w:numPr>
        <w:spacing w:after="120" w:line="360" w:lineRule="auto"/>
        <w:ind w:left="567" w:hanging="567"/>
        <w:jc w:val="both"/>
        <w:outlineLvl w:val="0"/>
        <w:rPr>
          <w:rFonts w:ascii="Arial" w:hAnsi="Arial" w:cs="Arial"/>
          <w:b/>
          <w:bCs/>
        </w:rPr>
      </w:pPr>
      <w:r w:rsidRPr="00AD3245">
        <w:rPr>
          <w:rFonts w:ascii="Arial" w:hAnsi="Arial" w:cs="Arial"/>
          <w:b/>
          <w:bCs/>
        </w:rPr>
        <w:t>Τα έργα αυτά Ελλήνων και ξένων συνθετών γράφονται ύστερα από παραγγελία ειδικά για το ΔΙΕΘΝΕΣ ΦΕΣΤΙΒΑΛ ΚΑΡΔΙΤΣΑΣ.</w:t>
      </w:r>
    </w:p>
    <w:p w:rsidR="00DF7379" w:rsidRPr="00AD3245" w:rsidRDefault="00DF7379" w:rsidP="00BC6762">
      <w:pPr>
        <w:pStyle w:val="a3"/>
        <w:numPr>
          <w:ilvl w:val="0"/>
          <w:numId w:val="2"/>
        </w:numPr>
        <w:spacing w:after="120" w:line="360" w:lineRule="auto"/>
        <w:ind w:left="567" w:hanging="567"/>
        <w:jc w:val="both"/>
        <w:outlineLvl w:val="0"/>
        <w:rPr>
          <w:rFonts w:ascii="Arial" w:hAnsi="Arial" w:cs="Arial"/>
          <w:b/>
          <w:bCs/>
        </w:rPr>
      </w:pPr>
      <w:r w:rsidRPr="00AD3245">
        <w:rPr>
          <w:rFonts w:ascii="Arial" w:hAnsi="Arial" w:cs="Arial"/>
          <w:b/>
          <w:bCs/>
        </w:rPr>
        <w:t>Το ΔΙΕΘΝΕΣ ΦΕΣΤΙΒΑΛ ΚΑΡΔΙΤΣΑΣ εκτός από το Διεθνές Φεστιβάλ Χορωδιών περιλαμβάνει πληθώρα άλλων εκδηλώσεων που συνίστανται σε: βραδιές όπερας, συμφωνικής μουσικής, θρησκευτικής μουσικής σε μοναστήρια, σε εκκλησίες, σε ανοιχτά θέατρα της Λίμνης Πλαστήρα, σε αίθουσες εκδηλώσεων ξενοδοχείων της περιοχής, στην αίθουσα εκδηλώσεων του Ωδείου</w:t>
      </w:r>
      <w:r w:rsidR="00A90BA1" w:rsidRPr="00AD3245">
        <w:rPr>
          <w:rFonts w:ascii="Arial" w:hAnsi="Arial" w:cs="Arial"/>
          <w:b/>
          <w:bCs/>
        </w:rPr>
        <w:t xml:space="preserve"> Καρδίτσας-Κωνσταντίνος </w:t>
      </w:r>
      <w:r w:rsidRPr="00AD3245">
        <w:rPr>
          <w:rFonts w:ascii="Arial" w:hAnsi="Arial" w:cs="Arial"/>
          <w:b/>
          <w:bCs/>
        </w:rPr>
        <w:t>Ευθυμιάδη</w:t>
      </w:r>
      <w:r w:rsidR="00A90BA1" w:rsidRPr="00AD3245">
        <w:rPr>
          <w:rFonts w:ascii="Arial" w:hAnsi="Arial" w:cs="Arial"/>
          <w:b/>
          <w:bCs/>
        </w:rPr>
        <w:t>ς</w:t>
      </w:r>
      <w:r w:rsidRPr="00AD3245">
        <w:rPr>
          <w:rFonts w:ascii="Arial" w:hAnsi="Arial" w:cs="Arial"/>
          <w:b/>
          <w:bCs/>
        </w:rPr>
        <w:t>, εμφανίσεις φιλαρμονικών, εκθέσεων ζωγραφικής και χαρακτικής κ.ά.</w:t>
      </w:r>
    </w:p>
    <w:p w:rsidR="00DF7379" w:rsidRPr="00AD3245" w:rsidRDefault="00DF7379" w:rsidP="00BC6762">
      <w:pPr>
        <w:spacing w:after="120" w:line="360" w:lineRule="auto"/>
        <w:ind w:left="-142" w:firstLine="851"/>
        <w:jc w:val="both"/>
        <w:rPr>
          <w:rFonts w:ascii="Arial" w:hAnsi="Arial" w:cs="Arial"/>
          <w:b/>
          <w:bCs/>
        </w:rPr>
      </w:pPr>
      <w:r w:rsidRPr="00AD3245">
        <w:rPr>
          <w:rFonts w:ascii="Arial" w:hAnsi="Arial" w:cs="Arial"/>
          <w:b/>
          <w:bCs/>
        </w:rPr>
        <w:t>Με τον τρόπο αυτό προβάλλεται διεθνώς η μουσική μας κληρονομιά και παράλληλα δίνεται η ανάλογη σημασία στην μελέτη και ερμηνεία του Γρηγοριανού μέλους.</w:t>
      </w:r>
    </w:p>
    <w:p w:rsidR="00DF7379" w:rsidRPr="00AD3245" w:rsidRDefault="00DF7379" w:rsidP="00BC6762">
      <w:pPr>
        <w:spacing w:after="120" w:line="360" w:lineRule="auto"/>
        <w:ind w:left="-142" w:firstLine="851"/>
        <w:jc w:val="both"/>
        <w:rPr>
          <w:rFonts w:ascii="Arial" w:hAnsi="Arial" w:cs="Arial"/>
          <w:b/>
          <w:bCs/>
          <w:u w:val="single"/>
        </w:rPr>
      </w:pPr>
      <w:r w:rsidRPr="00AD3245">
        <w:rPr>
          <w:rFonts w:ascii="Arial" w:hAnsi="Arial" w:cs="Arial"/>
          <w:b/>
          <w:bCs/>
          <w:u w:val="single"/>
        </w:rPr>
        <w:t>Για  πρώτη φορά  παγκοσμίως η βυζαντινή και η αρχαία ελληνική μουσική συμμετέχουν ισότιμα με το γρηγοριανό μέλος και την Αναγεννησιακή πολυφωνία.</w:t>
      </w:r>
    </w:p>
    <w:p w:rsidR="00DF7379" w:rsidRPr="00AD3245" w:rsidRDefault="00DF7379" w:rsidP="00BC6762">
      <w:pPr>
        <w:spacing w:after="120" w:line="360" w:lineRule="auto"/>
        <w:ind w:left="-142" w:firstLine="851"/>
        <w:jc w:val="both"/>
        <w:rPr>
          <w:rFonts w:ascii="Arial" w:hAnsi="Arial" w:cs="Arial"/>
          <w:b/>
          <w:bCs/>
        </w:rPr>
      </w:pPr>
      <w:r w:rsidRPr="00AD3245">
        <w:rPr>
          <w:rFonts w:ascii="Arial" w:hAnsi="Arial" w:cs="Arial"/>
          <w:b/>
          <w:bCs/>
        </w:rPr>
        <w:t>Μια άλλη δυνατότητα των χορωδιών είναι να εκτελούν έργα του 15ου και 16ου αιώνα που δίνει στις χορωδίες τη δυνατότητα να μελετήσουν και να εμβαθύνουν στα αριστουργήματα της κλασικής πολυφωνίας. Εκτός από την εκτέλεση έργων ρομαντικών συνθετών, μπορούν να εκτελούν έργα σύγχρονων συνθετών καθώς και παραδοσιακή μουσική κάθε χώρας.</w:t>
      </w:r>
    </w:p>
    <w:p w:rsidR="00FB07FB" w:rsidRPr="00AD3245" w:rsidRDefault="00DF7379" w:rsidP="00BC6762">
      <w:pPr>
        <w:spacing w:after="120" w:line="360" w:lineRule="auto"/>
        <w:ind w:left="-142" w:firstLine="851"/>
        <w:jc w:val="both"/>
        <w:rPr>
          <w:rFonts w:ascii="Arial" w:hAnsi="Arial" w:cs="Arial"/>
          <w:b/>
          <w:bCs/>
        </w:rPr>
      </w:pPr>
      <w:r w:rsidRPr="00AD3245">
        <w:rPr>
          <w:rFonts w:ascii="Arial" w:hAnsi="Arial" w:cs="Arial"/>
          <w:b/>
          <w:bCs/>
        </w:rPr>
        <w:t xml:space="preserve">Το Φεστιβάλ πραγματοποιείται </w:t>
      </w:r>
      <w:r w:rsidR="00BB6C60" w:rsidRPr="00AD3245">
        <w:rPr>
          <w:rFonts w:ascii="Arial" w:hAnsi="Arial" w:cs="Arial"/>
          <w:b/>
          <w:bCs/>
        </w:rPr>
        <w:t xml:space="preserve">στη διάρκεια όλης της χρονιάς με πολλές εκδηλώσεις </w:t>
      </w:r>
      <w:r w:rsidR="00E72BF5" w:rsidRPr="00AD3245">
        <w:rPr>
          <w:rFonts w:ascii="Arial" w:hAnsi="Arial" w:cs="Arial"/>
          <w:b/>
          <w:bCs/>
        </w:rPr>
        <w:t xml:space="preserve">σε διάφορους χώρους και σε διαφορετικές περιοχές, </w:t>
      </w:r>
      <w:r w:rsidR="00E72BF5" w:rsidRPr="00AD3245">
        <w:rPr>
          <w:rFonts w:ascii="Arial" w:hAnsi="Arial" w:cs="Arial"/>
          <w:b/>
          <w:bCs/>
        </w:rPr>
        <w:lastRenderedPageBreak/>
        <w:t>προκειμένου να γίνουν Κοινωνοί της Μουσικής ευρύτερα στρώματα της περιοχής.</w:t>
      </w:r>
    </w:p>
    <w:p w:rsidR="00DF7379" w:rsidRPr="00AD3245" w:rsidRDefault="00DF7379" w:rsidP="00BC6762">
      <w:pPr>
        <w:spacing w:after="120" w:line="360" w:lineRule="auto"/>
        <w:ind w:left="-142" w:firstLine="851"/>
        <w:jc w:val="both"/>
        <w:rPr>
          <w:rFonts w:ascii="Arial" w:hAnsi="Arial" w:cs="Arial"/>
          <w:b/>
          <w:bCs/>
        </w:rPr>
      </w:pPr>
      <w:r w:rsidRPr="00AD3245">
        <w:rPr>
          <w:rFonts w:ascii="Arial" w:hAnsi="Arial" w:cs="Arial"/>
          <w:b/>
          <w:bCs/>
        </w:rPr>
        <w:t xml:space="preserve">Παράλληλα, θα πραγματοποιηθεί το </w:t>
      </w:r>
      <w:r w:rsidR="00A12736" w:rsidRPr="00AD3245">
        <w:rPr>
          <w:rFonts w:ascii="Arial" w:hAnsi="Arial" w:cs="Arial"/>
          <w:b/>
          <w:bCs/>
        </w:rPr>
        <w:t>10</w:t>
      </w:r>
      <w:r w:rsidRPr="00AD3245">
        <w:rPr>
          <w:rFonts w:ascii="Arial" w:hAnsi="Arial" w:cs="Arial"/>
          <w:b/>
          <w:bCs/>
          <w:vertAlign w:val="superscript"/>
        </w:rPr>
        <w:t>ο</w:t>
      </w:r>
      <w:r w:rsidRPr="00AD3245">
        <w:rPr>
          <w:rFonts w:ascii="Arial" w:hAnsi="Arial" w:cs="Arial"/>
          <w:b/>
          <w:bCs/>
        </w:rPr>
        <w:t xml:space="preserve"> Πανελλήνιο Σεμινάριο Διεύθυνσης  Μικτής-Νεανικής- Γυναικείας-Παιδικ</w:t>
      </w:r>
      <w:r w:rsidR="00A12736" w:rsidRPr="00AD3245">
        <w:rPr>
          <w:rFonts w:ascii="Arial" w:hAnsi="Arial" w:cs="Arial"/>
          <w:b/>
          <w:bCs/>
        </w:rPr>
        <w:t>ής Χορωδίας από την Παρασκευή 26</w:t>
      </w:r>
      <w:r w:rsidR="00EA0819" w:rsidRPr="00AD3245">
        <w:rPr>
          <w:rFonts w:ascii="Arial" w:hAnsi="Arial" w:cs="Arial"/>
          <w:b/>
          <w:bCs/>
        </w:rPr>
        <w:t xml:space="preserve"> Νοεμβρίου έως την Κυριακή </w:t>
      </w:r>
      <w:r w:rsidR="00A12736" w:rsidRPr="00AD3245">
        <w:rPr>
          <w:rFonts w:ascii="Arial" w:hAnsi="Arial" w:cs="Arial"/>
          <w:b/>
          <w:bCs/>
        </w:rPr>
        <w:t>28</w:t>
      </w:r>
      <w:r w:rsidR="00AE32AD" w:rsidRPr="00AD3245">
        <w:rPr>
          <w:rFonts w:ascii="Arial" w:hAnsi="Arial" w:cs="Arial"/>
          <w:b/>
          <w:bCs/>
        </w:rPr>
        <w:t xml:space="preserve"> Νοεμβρίου 2021</w:t>
      </w:r>
      <w:r w:rsidRPr="00AD3245">
        <w:rPr>
          <w:rFonts w:ascii="Arial" w:hAnsi="Arial" w:cs="Arial"/>
          <w:b/>
          <w:bCs/>
        </w:rPr>
        <w:t xml:space="preserve">, στο οποίο θα διδάξει ο Νίκος Ευθυμιάδης( </w:t>
      </w:r>
      <w:r w:rsidRPr="00AD3245">
        <w:rPr>
          <w:rFonts w:ascii="Arial" w:hAnsi="Arial" w:cs="Arial"/>
          <w:b/>
          <w:bCs/>
          <w:lang w:val="en-US"/>
        </w:rPr>
        <w:t>Master</w:t>
      </w:r>
      <w:r w:rsidRPr="00AD3245">
        <w:rPr>
          <w:rFonts w:ascii="Arial" w:hAnsi="Arial" w:cs="Arial"/>
          <w:b/>
          <w:bCs/>
        </w:rPr>
        <w:t xml:space="preserve"> </w:t>
      </w:r>
      <w:r w:rsidRPr="00AD3245">
        <w:rPr>
          <w:rFonts w:ascii="Arial" w:hAnsi="Arial" w:cs="Arial"/>
          <w:b/>
          <w:bCs/>
          <w:lang w:val="en-US"/>
        </w:rPr>
        <w:t>of</w:t>
      </w:r>
      <w:r w:rsidRPr="00AD3245">
        <w:rPr>
          <w:rFonts w:ascii="Arial" w:hAnsi="Arial" w:cs="Arial"/>
          <w:b/>
          <w:bCs/>
        </w:rPr>
        <w:t xml:space="preserve"> </w:t>
      </w:r>
      <w:r w:rsidRPr="00AD3245">
        <w:rPr>
          <w:rFonts w:ascii="Arial" w:hAnsi="Arial" w:cs="Arial"/>
          <w:b/>
          <w:bCs/>
          <w:lang w:val="en-US"/>
        </w:rPr>
        <w:t>Arts</w:t>
      </w:r>
      <w:r w:rsidRPr="00AD3245">
        <w:rPr>
          <w:rFonts w:ascii="Arial" w:hAnsi="Arial" w:cs="Arial"/>
          <w:b/>
          <w:bCs/>
        </w:rPr>
        <w:t xml:space="preserve"> στην διεύθυνση). </w:t>
      </w:r>
    </w:p>
    <w:p w:rsidR="003131AB" w:rsidRPr="00AD3245" w:rsidRDefault="00DF7379" w:rsidP="00F30AA9">
      <w:pPr>
        <w:spacing w:after="120" w:line="360" w:lineRule="auto"/>
        <w:ind w:left="-142" w:firstLine="851"/>
        <w:jc w:val="both"/>
        <w:rPr>
          <w:rFonts w:ascii="Arial" w:hAnsi="Arial" w:cs="Arial"/>
          <w:b/>
          <w:bCs/>
        </w:rPr>
      </w:pPr>
      <w:r w:rsidRPr="00AD3245">
        <w:rPr>
          <w:rFonts w:ascii="Arial" w:hAnsi="Arial" w:cs="Arial"/>
          <w:b/>
          <w:bCs/>
        </w:rPr>
        <w:t>Οι χορωδίες που θα λάβουν μέρος, μπορούν να εκπροσωπήσουν το Διεθνές Φεστιβάλ Καρδίτσας και τη χώρα μας σε σπουδαία, Μουσικό-Χο</w:t>
      </w:r>
      <w:r w:rsidR="003131AB" w:rsidRPr="00AD3245">
        <w:rPr>
          <w:rFonts w:ascii="Arial" w:hAnsi="Arial" w:cs="Arial"/>
          <w:b/>
          <w:bCs/>
        </w:rPr>
        <w:t xml:space="preserve">ρωδιακά Φεστιβάλ </w:t>
      </w:r>
      <w:proofErr w:type="spellStart"/>
      <w:r w:rsidR="003131AB" w:rsidRPr="00AD3245">
        <w:rPr>
          <w:rFonts w:ascii="Arial" w:hAnsi="Arial" w:cs="Arial"/>
          <w:b/>
          <w:bCs/>
        </w:rPr>
        <w:t>του</w:t>
      </w:r>
      <w:proofErr w:type="spellEnd"/>
      <w:r w:rsidR="003131AB" w:rsidRPr="00AD3245">
        <w:rPr>
          <w:rFonts w:ascii="Arial" w:hAnsi="Arial" w:cs="Arial"/>
          <w:b/>
          <w:bCs/>
        </w:rPr>
        <w:t xml:space="preserve"> εξωτερικού όπως στο </w:t>
      </w:r>
      <w:proofErr w:type="spellStart"/>
      <w:r w:rsidR="003131AB" w:rsidRPr="00AD3245">
        <w:rPr>
          <w:rFonts w:ascii="Arial" w:hAnsi="Arial" w:cs="Arial"/>
          <w:b/>
          <w:bCs/>
        </w:rPr>
        <w:t>Castellamare</w:t>
      </w:r>
      <w:proofErr w:type="spellEnd"/>
      <w:r w:rsidR="003131AB" w:rsidRPr="00AD3245">
        <w:rPr>
          <w:rFonts w:ascii="Arial" w:hAnsi="Arial" w:cs="Arial"/>
          <w:b/>
          <w:bCs/>
        </w:rPr>
        <w:t xml:space="preserve">  di </w:t>
      </w:r>
      <w:proofErr w:type="spellStart"/>
      <w:r w:rsidR="003131AB" w:rsidRPr="00AD3245">
        <w:rPr>
          <w:rFonts w:ascii="Arial" w:hAnsi="Arial" w:cs="Arial"/>
          <w:b/>
          <w:bCs/>
        </w:rPr>
        <w:t>Stabbia</w:t>
      </w:r>
      <w:proofErr w:type="spellEnd"/>
      <w:r w:rsidR="00D70FC9" w:rsidRPr="00AD3245">
        <w:rPr>
          <w:rFonts w:ascii="Arial" w:hAnsi="Arial" w:cs="Arial"/>
          <w:b/>
          <w:bCs/>
        </w:rPr>
        <w:t>(</w:t>
      </w:r>
      <w:r w:rsidR="004807BB" w:rsidRPr="00AD3245">
        <w:rPr>
          <w:rFonts w:ascii="Arial" w:hAnsi="Arial" w:cs="Arial"/>
          <w:b/>
          <w:bCs/>
        </w:rPr>
        <w:t xml:space="preserve">Νάπολη) της Ιταλίας </w:t>
      </w:r>
      <w:r w:rsidR="00F30AA9" w:rsidRPr="00AD3245">
        <w:rPr>
          <w:rFonts w:ascii="Arial" w:hAnsi="Arial" w:cs="Arial"/>
          <w:b/>
          <w:bCs/>
        </w:rPr>
        <w:t>,</w:t>
      </w:r>
      <w:r w:rsidR="004807BB" w:rsidRPr="00AD3245">
        <w:rPr>
          <w:rFonts w:ascii="Arial" w:hAnsi="Arial" w:cs="Arial"/>
          <w:b/>
          <w:bCs/>
        </w:rPr>
        <w:t xml:space="preserve"> </w:t>
      </w:r>
      <w:r w:rsidR="00EA0819" w:rsidRPr="00AD3245">
        <w:rPr>
          <w:rFonts w:ascii="Arial" w:hAnsi="Arial" w:cs="Arial"/>
          <w:b/>
          <w:bCs/>
        </w:rPr>
        <w:t xml:space="preserve">στο </w:t>
      </w:r>
      <w:proofErr w:type="spellStart"/>
      <w:r w:rsidR="00EA0819" w:rsidRPr="00AD3245">
        <w:rPr>
          <w:rFonts w:ascii="Arial" w:hAnsi="Arial" w:cs="Arial"/>
          <w:b/>
          <w:bCs/>
        </w:rPr>
        <w:t>Νόβισα</w:t>
      </w:r>
      <w:r w:rsidR="00FB07FB" w:rsidRPr="00AD3245">
        <w:rPr>
          <w:rFonts w:ascii="Arial" w:hAnsi="Arial" w:cs="Arial"/>
          <w:b/>
          <w:bCs/>
        </w:rPr>
        <w:t>ντ</w:t>
      </w:r>
      <w:proofErr w:type="spellEnd"/>
      <w:r w:rsidR="00FB07FB" w:rsidRPr="00AD3245">
        <w:rPr>
          <w:rFonts w:ascii="Arial" w:hAnsi="Arial" w:cs="Arial"/>
          <w:b/>
          <w:bCs/>
        </w:rPr>
        <w:t xml:space="preserve"> της Σερβίας</w:t>
      </w:r>
      <w:r w:rsidR="00F30AA9" w:rsidRPr="00AD3245">
        <w:rPr>
          <w:rFonts w:ascii="Arial" w:hAnsi="Arial" w:cs="Arial"/>
          <w:b/>
          <w:bCs/>
        </w:rPr>
        <w:t>, στη Ρώμη</w:t>
      </w:r>
      <w:r w:rsidR="00FB07FB" w:rsidRPr="00AD3245">
        <w:rPr>
          <w:rFonts w:ascii="Arial" w:hAnsi="Arial" w:cs="Arial"/>
          <w:b/>
          <w:bCs/>
        </w:rPr>
        <w:t xml:space="preserve"> της Ιταλίας</w:t>
      </w:r>
      <w:r w:rsidR="00F30AA9" w:rsidRPr="00AD3245">
        <w:rPr>
          <w:rFonts w:ascii="Arial" w:hAnsi="Arial" w:cs="Arial"/>
          <w:b/>
          <w:bCs/>
        </w:rPr>
        <w:t xml:space="preserve">, στο </w:t>
      </w:r>
      <w:proofErr w:type="spellStart"/>
      <w:r w:rsidR="00F30AA9" w:rsidRPr="00AD3245">
        <w:rPr>
          <w:rFonts w:ascii="Arial" w:hAnsi="Arial" w:cs="Arial"/>
          <w:b/>
          <w:bCs/>
          <w:lang w:val="en-US"/>
        </w:rPr>
        <w:t>Bacaou</w:t>
      </w:r>
      <w:proofErr w:type="spellEnd"/>
      <w:r w:rsidR="00F30AA9" w:rsidRPr="00AD3245">
        <w:rPr>
          <w:rFonts w:ascii="Arial" w:hAnsi="Arial" w:cs="Arial"/>
          <w:b/>
          <w:bCs/>
        </w:rPr>
        <w:t xml:space="preserve"> της Ρ</w:t>
      </w:r>
      <w:r w:rsidR="00FB07FB" w:rsidRPr="00AD3245">
        <w:rPr>
          <w:rFonts w:ascii="Arial" w:hAnsi="Arial" w:cs="Arial"/>
          <w:b/>
          <w:bCs/>
        </w:rPr>
        <w:t xml:space="preserve">ουμανίας </w:t>
      </w:r>
      <w:r w:rsidR="00F30AA9" w:rsidRPr="00AD3245">
        <w:rPr>
          <w:rFonts w:ascii="Arial" w:hAnsi="Arial" w:cs="Arial"/>
          <w:b/>
          <w:bCs/>
        </w:rPr>
        <w:t xml:space="preserve">και στην </w:t>
      </w:r>
      <w:proofErr w:type="spellStart"/>
      <w:r w:rsidR="00F30AA9" w:rsidRPr="00AD3245">
        <w:rPr>
          <w:rFonts w:ascii="Arial" w:hAnsi="Arial" w:cs="Arial"/>
          <w:b/>
          <w:bCs/>
          <w:lang w:val="en-US"/>
        </w:rPr>
        <w:t>Opava</w:t>
      </w:r>
      <w:proofErr w:type="spellEnd"/>
      <w:r w:rsidR="00F30AA9" w:rsidRPr="00AD3245">
        <w:rPr>
          <w:rFonts w:ascii="Arial" w:hAnsi="Arial" w:cs="Arial"/>
          <w:b/>
          <w:bCs/>
        </w:rPr>
        <w:t xml:space="preserve">  της Τσεχίας.</w:t>
      </w:r>
    </w:p>
    <w:p w:rsidR="00DF7379" w:rsidRPr="00AD3245" w:rsidRDefault="00DF7379" w:rsidP="00BC6762">
      <w:pPr>
        <w:spacing w:after="120" w:line="360" w:lineRule="auto"/>
        <w:jc w:val="both"/>
        <w:rPr>
          <w:rFonts w:ascii="Arial" w:hAnsi="Arial" w:cs="Arial"/>
          <w:b/>
          <w:bCs/>
        </w:rPr>
      </w:pPr>
      <w:r w:rsidRPr="00AD3245">
        <w:rPr>
          <w:rFonts w:ascii="Arial" w:hAnsi="Arial" w:cs="Arial"/>
          <w:b/>
          <w:bCs/>
        </w:rPr>
        <w:t xml:space="preserve">Επίσης, μπορούν να λάβουν μέρος στο σημαντικό </w:t>
      </w:r>
      <w:r w:rsidRPr="00AD3245">
        <w:rPr>
          <w:rFonts w:ascii="Arial" w:hAnsi="Arial" w:cs="Arial"/>
          <w:b/>
          <w:bCs/>
          <w:lang w:val="en-US"/>
        </w:rPr>
        <w:t>CAMPUS</w:t>
      </w:r>
      <w:r w:rsidRPr="00AD3245">
        <w:rPr>
          <w:rFonts w:ascii="Arial" w:hAnsi="Arial" w:cs="Arial"/>
          <w:b/>
          <w:bCs/>
        </w:rPr>
        <w:t xml:space="preserve"> </w:t>
      </w:r>
      <w:r w:rsidRPr="00AD3245">
        <w:rPr>
          <w:rFonts w:ascii="Arial" w:hAnsi="Arial" w:cs="Arial"/>
          <w:b/>
          <w:bCs/>
          <w:lang w:val="en-US"/>
        </w:rPr>
        <w:t>ESTIVO</w:t>
      </w:r>
      <w:r w:rsidRPr="00AD3245">
        <w:rPr>
          <w:rFonts w:ascii="Arial" w:hAnsi="Arial" w:cs="Arial"/>
          <w:b/>
          <w:bCs/>
        </w:rPr>
        <w:t xml:space="preserve"> </w:t>
      </w:r>
      <w:r w:rsidRPr="00AD3245">
        <w:rPr>
          <w:rFonts w:ascii="Arial" w:hAnsi="Arial" w:cs="Arial"/>
          <w:b/>
          <w:bCs/>
          <w:lang w:val="en-US"/>
        </w:rPr>
        <w:t>MUSICALE</w:t>
      </w:r>
      <w:r w:rsidRPr="00AD3245">
        <w:rPr>
          <w:rFonts w:ascii="Arial" w:hAnsi="Arial" w:cs="Arial"/>
          <w:b/>
          <w:bCs/>
        </w:rPr>
        <w:t xml:space="preserve"> του </w:t>
      </w:r>
      <w:r w:rsidRPr="00AD3245">
        <w:rPr>
          <w:rFonts w:ascii="Arial" w:hAnsi="Arial" w:cs="Arial"/>
          <w:b/>
          <w:bCs/>
          <w:lang w:val="en-US"/>
        </w:rPr>
        <w:t>SALERNO</w:t>
      </w:r>
      <w:r w:rsidR="00771D32" w:rsidRPr="00AD3245">
        <w:rPr>
          <w:rFonts w:ascii="Arial" w:hAnsi="Arial" w:cs="Arial"/>
          <w:b/>
          <w:bCs/>
        </w:rPr>
        <w:t>.</w:t>
      </w:r>
    </w:p>
    <w:p w:rsidR="00DF7379" w:rsidRPr="00AD3245" w:rsidRDefault="005D33EB" w:rsidP="00BC6762">
      <w:pPr>
        <w:spacing w:after="120" w:line="360" w:lineRule="auto"/>
        <w:rPr>
          <w:rFonts w:ascii="Arial" w:hAnsi="Arial" w:cs="Arial"/>
          <w:b/>
          <w:bCs/>
        </w:rPr>
      </w:pPr>
      <w:r w:rsidRPr="00AD3245">
        <w:rPr>
          <w:rFonts w:ascii="Arial" w:hAnsi="Arial" w:cs="Arial"/>
          <w:b/>
          <w:bCs/>
        </w:rPr>
        <w:t xml:space="preserve">Δηλώσεις Συμμετοχής έως </w:t>
      </w:r>
      <w:r w:rsidR="002E7D2B" w:rsidRPr="00AD3245">
        <w:rPr>
          <w:rFonts w:ascii="Arial" w:hAnsi="Arial" w:cs="Arial"/>
          <w:b/>
          <w:bCs/>
          <w:lang w:val="en-US"/>
        </w:rPr>
        <w:t>15</w:t>
      </w:r>
      <w:r w:rsidRPr="00AD3245">
        <w:rPr>
          <w:rFonts w:ascii="Arial" w:hAnsi="Arial" w:cs="Arial"/>
          <w:b/>
          <w:bCs/>
        </w:rPr>
        <w:t xml:space="preserve"> </w:t>
      </w:r>
      <w:r w:rsidR="00044BC1" w:rsidRPr="00AD3245">
        <w:rPr>
          <w:rFonts w:ascii="Arial" w:hAnsi="Arial" w:cs="Arial"/>
          <w:b/>
          <w:bCs/>
        </w:rPr>
        <w:t xml:space="preserve"> </w:t>
      </w:r>
      <w:r w:rsidR="002E7D2B" w:rsidRPr="00AD3245">
        <w:rPr>
          <w:rFonts w:ascii="Arial" w:hAnsi="Arial" w:cs="Arial"/>
          <w:b/>
          <w:bCs/>
        </w:rPr>
        <w:t>Οκτωβρίου</w:t>
      </w:r>
      <w:r w:rsidRPr="00AD3245">
        <w:rPr>
          <w:rFonts w:ascii="Arial" w:hAnsi="Arial" w:cs="Arial"/>
          <w:b/>
          <w:bCs/>
        </w:rPr>
        <w:t xml:space="preserve"> </w:t>
      </w:r>
      <w:r w:rsidR="00122770" w:rsidRPr="00AD3245">
        <w:rPr>
          <w:rFonts w:ascii="Arial" w:hAnsi="Arial" w:cs="Arial"/>
          <w:b/>
          <w:bCs/>
        </w:rPr>
        <w:t xml:space="preserve"> </w:t>
      </w:r>
      <w:r w:rsidR="002E7D2B" w:rsidRPr="00AD3245">
        <w:rPr>
          <w:rFonts w:ascii="Arial" w:hAnsi="Arial" w:cs="Arial"/>
          <w:b/>
          <w:bCs/>
        </w:rPr>
        <w:t>2021</w:t>
      </w:r>
      <w:r w:rsidR="00DF7379" w:rsidRPr="00AD3245">
        <w:rPr>
          <w:rFonts w:ascii="Arial" w:hAnsi="Arial" w:cs="Arial"/>
          <w:b/>
          <w:bCs/>
        </w:rPr>
        <w:t>.</w:t>
      </w:r>
    </w:p>
    <w:p w:rsidR="00146C72" w:rsidRPr="00AD3245" w:rsidRDefault="00146C72" w:rsidP="00BC6762">
      <w:pPr>
        <w:spacing w:after="120" w:line="360" w:lineRule="auto"/>
        <w:ind w:left="-142" w:firstLine="851"/>
        <w:jc w:val="both"/>
        <w:rPr>
          <w:rFonts w:ascii="Arial" w:hAnsi="Arial" w:cs="Arial"/>
          <w:b/>
          <w:bCs/>
        </w:rPr>
      </w:pPr>
      <w:r w:rsidRPr="00AD3245">
        <w:rPr>
          <w:rFonts w:ascii="Arial" w:hAnsi="Arial" w:cs="Arial"/>
          <w:b/>
          <w:bCs/>
        </w:rPr>
        <w:t xml:space="preserve">Για  την επιτυχία  της  όλης  εκδήλωσης  συμβάλλουν  η  Ιερά  Μητρόπολη Θεσσαλιώτιδος και </w:t>
      </w:r>
      <w:proofErr w:type="spellStart"/>
      <w:r w:rsidRPr="00AD3245">
        <w:rPr>
          <w:rFonts w:ascii="Arial" w:hAnsi="Arial" w:cs="Arial"/>
          <w:b/>
          <w:bCs/>
        </w:rPr>
        <w:t>Φαναριοφερσάλων</w:t>
      </w:r>
      <w:proofErr w:type="spellEnd"/>
      <w:r w:rsidRPr="00AD3245">
        <w:rPr>
          <w:rFonts w:ascii="Arial" w:hAnsi="Arial" w:cs="Arial"/>
          <w:b/>
          <w:bCs/>
        </w:rPr>
        <w:t xml:space="preserve">, η Περιφερειακή Ενότητα Καρδίτσας (Περιφέρεια Θεσσαλίας) ο Δήμος Καρδίτσας, ο Δήμος </w:t>
      </w:r>
      <w:proofErr w:type="spellStart"/>
      <w:r w:rsidRPr="00AD3245">
        <w:rPr>
          <w:rFonts w:ascii="Arial" w:hAnsi="Arial" w:cs="Arial"/>
          <w:b/>
          <w:bCs/>
        </w:rPr>
        <w:t>Μουζακίου</w:t>
      </w:r>
      <w:proofErr w:type="spellEnd"/>
      <w:r w:rsidRPr="00AD3245">
        <w:rPr>
          <w:rFonts w:ascii="Arial" w:hAnsi="Arial" w:cs="Arial"/>
          <w:b/>
          <w:bCs/>
        </w:rPr>
        <w:t>,  και η Πανελλήνια Ομοσπονδία Χορωδιών και Διευθυντών Χορωδιών.</w:t>
      </w:r>
    </w:p>
    <w:p w:rsidR="00146C72" w:rsidRPr="00AD3245" w:rsidRDefault="00146C72" w:rsidP="00BC6762">
      <w:pPr>
        <w:spacing w:after="120" w:line="360" w:lineRule="auto"/>
        <w:jc w:val="both"/>
        <w:rPr>
          <w:rFonts w:ascii="Arial" w:hAnsi="Arial" w:cs="Arial"/>
          <w:b/>
          <w:bCs/>
        </w:rPr>
      </w:pPr>
    </w:p>
    <w:p w:rsidR="00517DA8" w:rsidRPr="00AD3245" w:rsidRDefault="00517DA8" w:rsidP="00BC6762">
      <w:pPr>
        <w:spacing w:after="120" w:line="360" w:lineRule="auto"/>
        <w:jc w:val="both"/>
        <w:rPr>
          <w:rFonts w:ascii="Arial" w:hAnsi="Arial" w:cs="Arial"/>
          <w:b/>
          <w:bCs/>
        </w:rPr>
      </w:pPr>
    </w:p>
    <w:p w:rsidR="00DF7379" w:rsidRPr="00AD3245" w:rsidRDefault="00DF7379" w:rsidP="00BC6762">
      <w:pPr>
        <w:spacing w:after="120" w:line="360" w:lineRule="auto"/>
        <w:ind w:left="-142" w:firstLine="851"/>
        <w:jc w:val="both"/>
        <w:rPr>
          <w:rFonts w:ascii="Arial" w:hAnsi="Arial" w:cs="Arial"/>
          <w:b/>
          <w:bCs/>
        </w:rPr>
      </w:pPr>
      <w:r w:rsidRPr="00AD3245">
        <w:rPr>
          <w:rFonts w:ascii="Arial" w:hAnsi="Arial" w:cs="Arial"/>
          <w:b/>
          <w:bCs/>
        </w:rPr>
        <w:t xml:space="preserve">Για περισσότερες πληροφορίες, τον Κανονισμό, τη Δήλωση Συμμετοχής και το Σεμινάριο οι ενδιαφερόμενοι μπορούν να απευθύνονται στη Γραμματεία του </w:t>
      </w:r>
      <w:r w:rsidR="00517DA8" w:rsidRPr="00AD3245">
        <w:rPr>
          <w:rFonts w:ascii="Arial" w:hAnsi="Arial" w:cs="Arial"/>
          <w:b/>
          <w:bCs/>
        </w:rPr>
        <w:t xml:space="preserve">Διεθνούς </w:t>
      </w:r>
      <w:r w:rsidRPr="00AD3245">
        <w:rPr>
          <w:rFonts w:ascii="Arial" w:hAnsi="Arial" w:cs="Arial"/>
          <w:b/>
          <w:bCs/>
        </w:rPr>
        <w:t>Φεστιβάλ</w:t>
      </w:r>
      <w:r w:rsidR="00517DA8" w:rsidRPr="00AD3245">
        <w:rPr>
          <w:rFonts w:ascii="Arial" w:hAnsi="Arial" w:cs="Arial"/>
          <w:b/>
          <w:bCs/>
        </w:rPr>
        <w:t xml:space="preserve"> Καρδίτσας και της Πανελλήνιας </w:t>
      </w:r>
      <w:proofErr w:type="spellStart"/>
      <w:r w:rsidR="00517DA8" w:rsidRPr="00AD3245">
        <w:rPr>
          <w:rFonts w:ascii="Arial" w:hAnsi="Arial" w:cs="Arial"/>
          <w:b/>
          <w:bCs/>
        </w:rPr>
        <w:t>Ομοσπονδοίας</w:t>
      </w:r>
      <w:proofErr w:type="spellEnd"/>
      <w:r w:rsidR="00517DA8" w:rsidRPr="00AD3245">
        <w:rPr>
          <w:rFonts w:ascii="Arial" w:hAnsi="Arial" w:cs="Arial"/>
          <w:b/>
          <w:bCs/>
        </w:rPr>
        <w:t xml:space="preserve"> Χορωδιών και Διευθυντών Χορωδίας</w:t>
      </w:r>
      <w:r w:rsidRPr="00AD3245">
        <w:rPr>
          <w:rFonts w:ascii="Arial" w:hAnsi="Arial" w:cs="Arial"/>
          <w:b/>
          <w:bCs/>
        </w:rPr>
        <w:t>: Κολοκοτρώνη 38 και Ύδρας  Τ.Κ. 43100  Καρδίτσα, Τηλ:24410-75440, 24410-42896, Fax:24410-21970, Ε-</w:t>
      </w:r>
      <w:proofErr w:type="spellStart"/>
      <w:r w:rsidRPr="00AD3245">
        <w:rPr>
          <w:rFonts w:ascii="Arial" w:hAnsi="Arial" w:cs="Arial"/>
          <w:b/>
          <w:bCs/>
        </w:rPr>
        <w:t>mail</w:t>
      </w:r>
      <w:proofErr w:type="spellEnd"/>
      <w:r w:rsidRPr="00AD3245">
        <w:rPr>
          <w:rFonts w:ascii="Arial" w:hAnsi="Arial" w:cs="Arial"/>
          <w:b/>
          <w:bCs/>
        </w:rPr>
        <w:t xml:space="preserve">: </w:t>
      </w:r>
      <w:proofErr w:type="spellStart"/>
      <w:r w:rsidRPr="00AD3245">
        <w:rPr>
          <w:rFonts w:ascii="Arial" w:hAnsi="Arial" w:cs="Arial"/>
          <w:b/>
          <w:bCs/>
        </w:rPr>
        <w:t>nke@otenet.gr</w:t>
      </w:r>
      <w:proofErr w:type="spellEnd"/>
      <w:r w:rsidRPr="00AD3245">
        <w:rPr>
          <w:rFonts w:ascii="Arial" w:hAnsi="Arial" w:cs="Arial"/>
          <w:b/>
          <w:bCs/>
        </w:rPr>
        <w:t xml:space="preserve">.         </w:t>
      </w:r>
    </w:p>
    <w:sectPr w:rsidR="00DF7379" w:rsidRPr="00AD3245" w:rsidSect="0082436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4D24"/>
    <w:multiLevelType w:val="hybridMultilevel"/>
    <w:tmpl w:val="3E688DFE"/>
    <w:lvl w:ilvl="0" w:tplc="0408000F">
      <w:start w:val="1"/>
      <w:numFmt w:val="decimal"/>
      <w:lvlText w:val="%1."/>
      <w:lvlJc w:val="left"/>
      <w:pPr>
        <w:ind w:left="1429" w:hanging="360"/>
      </w:pPr>
    </w:lvl>
    <w:lvl w:ilvl="1" w:tplc="04080019">
      <w:start w:val="1"/>
      <w:numFmt w:val="lowerLetter"/>
      <w:lvlText w:val="%2."/>
      <w:lvlJc w:val="left"/>
      <w:pPr>
        <w:ind w:left="2149" w:hanging="360"/>
      </w:pPr>
    </w:lvl>
    <w:lvl w:ilvl="2" w:tplc="0408001B">
      <w:start w:val="1"/>
      <w:numFmt w:val="lowerRoman"/>
      <w:lvlText w:val="%3."/>
      <w:lvlJc w:val="right"/>
      <w:pPr>
        <w:ind w:left="2869" w:hanging="180"/>
      </w:pPr>
    </w:lvl>
    <w:lvl w:ilvl="3" w:tplc="0408000F">
      <w:start w:val="1"/>
      <w:numFmt w:val="decimal"/>
      <w:lvlText w:val="%4."/>
      <w:lvlJc w:val="left"/>
      <w:pPr>
        <w:ind w:left="3589" w:hanging="360"/>
      </w:pPr>
    </w:lvl>
    <w:lvl w:ilvl="4" w:tplc="04080019">
      <w:start w:val="1"/>
      <w:numFmt w:val="lowerLetter"/>
      <w:lvlText w:val="%5."/>
      <w:lvlJc w:val="left"/>
      <w:pPr>
        <w:ind w:left="4309" w:hanging="360"/>
      </w:pPr>
    </w:lvl>
    <w:lvl w:ilvl="5" w:tplc="0408001B">
      <w:start w:val="1"/>
      <w:numFmt w:val="lowerRoman"/>
      <w:lvlText w:val="%6."/>
      <w:lvlJc w:val="right"/>
      <w:pPr>
        <w:ind w:left="5029" w:hanging="180"/>
      </w:pPr>
    </w:lvl>
    <w:lvl w:ilvl="6" w:tplc="0408000F">
      <w:start w:val="1"/>
      <w:numFmt w:val="decimal"/>
      <w:lvlText w:val="%7."/>
      <w:lvlJc w:val="left"/>
      <w:pPr>
        <w:ind w:left="5749" w:hanging="360"/>
      </w:pPr>
    </w:lvl>
    <w:lvl w:ilvl="7" w:tplc="04080019">
      <w:start w:val="1"/>
      <w:numFmt w:val="lowerLetter"/>
      <w:lvlText w:val="%8."/>
      <w:lvlJc w:val="left"/>
      <w:pPr>
        <w:ind w:left="6469" w:hanging="360"/>
      </w:pPr>
    </w:lvl>
    <w:lvl w:ilvl="8" w:tplc="0408001B">
      <w:start w:val="1"/>
      <w:numFmt w:val="lowerRoman"/>
      <w:lvlText w:val="%9."/>
      <w:lvlJc w:val="right"/>
      <w:pPr>
        <w:ind w:left="7189" w:hanging="180"/>
      </w:pPr>
    </w:lvl>
  </w:abstractNum>
  <w:abstractNum w:abstractNumId="1">
    <w:nsid w:val="617C1C23"/>
    <w:multiLevelType w:val="hybridMultilevel"/>
    <w:tmpl w:val="5E2083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1641C2"/>
    <w:rsid w:val="000134E6"/>
    <w:rsid w:val="00013BA7"/>
    <w:rsid w:val="000268DB"/>
    <w:rsid w:val="00031ECA"/>
    <w:rsid w:val="00044BC1"/>
    <w:rsid w:val="00055765"/>
    <w:rsid w:val="0005744F"/>
    <w:rsid w:val="000656C7"/>
    <w:rsid w:val="00066330"/>
    <w:rsid w:val="00096125"/>
    <w:rsid w:val="000A2F0E"/>
    <w:rsid w:val="000B2065"/>
    <w:rsid w:val="000C2F89"/>
    <w:rsid w:val="000F1036"/>
    <w:rsid w:val="00122770"/>
    <w:rsid w:val="00126B94"/>
    <w:rsid w:val="00146107"/>
    <w:rsid w:val="00146C72"/>
    <w:rsid w:val="001641C2"/>
    <w:rsid w:val="00172E14"/>
    <w:rsid w:val="001747B9"/>
    <w:rsid w:val="001B69DF"/>
    <w:rsid w:val="0020512C"/>
    <w:rsid w:val="00205C05"/>
    <w:rsid w:val="002134A2"/>
    <w:rsid w:val="00226210"/>
    <w:rsid w:val="00254E3B"/>
    <w:rsid w:val="0027144D"/>
    <w:rsid w:val="00285F04"/>
    <w:rsid w:val="002A1EC9"/>
    <w:rsid w:val="002B6769"/>
    <w:rsid w:val="002C04C1"/>
    <w:rsid w:val="002E4A31"/>
    <w:rsid w:val="002E7D2B"/>
    <w:rsid w:val="002E7ED2"/>
    <w:rsid w:val="002F2A90"/>
    <w:rsid w:val="00303D86"/>
    <w:rsid w:val="00307B96"/>
    <w:rsid w:val="00310298"/>
    <w:rsid w:val="003120E7"/>
    <w:rsid w:val="00312FBF"/>
    <w:rsid w:val="003131AB"/>
    <w:rsid w:val="00347467"/>
    <w:rsid w:val="00373FF1"/>
    <w:rsid w:val="003B1BB7"/>
    <w:rsid w:val="003B38ED"/>
    <w:rsid w:val="003B7820"/>
    <w:rsid w:val="003D571F"/>
    <w:rsid w:val="00402221"/>
    <w:rsid w:val="00427BFA"/>
    <w:rsid w:val="00444DA5"/>
    <w:rsid w:val="00452641"/>
    <w:rsid w:val="004636FA"/>
    <w:rsid w:val="00475188"/>
    <w:rsid w:val="004807BB"/>
    <w:rsid w:val="004E408C"/>
    <w:rsid w:val="004F1FCB"/>
    <w:rsid w:val="0050274B"/>
    <w:rsid w:val="00517DA8"/>
    <w:rsid w:val="00536000"/>
    <w:rsid w:val="0054363C"/>
    <w:rsid w:val="00547B0C"/>
    <w:rsid w:val="005748FE"/>
    <w:rsid w:val="005A2365"/>
    <w:rsid w:val="005D33EB"/>
    <w:rsid w:val="005D566E"/>
    <w:rsid w:val="005E2C8C"/>
    <w:rsid w:val="005E64A8"/>
    <w:rsid w:val="00602015"/>
    <w:rsid w:val="00604F20"/>
    <w:rsid w:val="00621F8B"/>
    <w:rsid w:val="00635374"/>
    <w:rsid w:val="00637C1C"/>
    <w:rsid w:val="00651E2B"/>
    <w:rsid w:val="0065291E"/>
    <w:rsid w:val="00655043"/>
    <w:rsid w:val="00657C6D"/>
    <w:rsid w:val="006A5706"/>
    <w:rsid w:val="006F3B73"/>
    <w:rsid w:val="00712517"/>
    <w:rsid w:val="007173F0"/>
    <w:rsid w:val="00717596"/>
    <w:rsid w:val="00726455"/>
    <w:rsid w:val="0075168E"/>
    <w:rsid w:val="00755F4D"/>
    <w:rsid w:val="00757043"/>
    <w:rsid w:val="007626D8"/>
    <w:rsid w:val="00771D32"/>
    <w:rsid w:val="007773AA"/>
    <w:rsid w:val="00783CB7"/>
    <w:rsid w:val="007A0F1A"/>
    <w:rsid w:val="007B0663"/>
    <w:rsid w:val="007B1710"/>
    <w:rsid w:val="007B27F7"/>
    <w:rsid w:val="007D6222"/>
    <w:rsid w:val="007D6307"/>
    <w:rsid w:val="007E0C67"/>
    <w:rsid w:val="007F1E71"/>
    <w:rsid w:val="00804E51"/>
    <w:rsid w:val="00805F79"/>
    <w:rsid w:val="008223EF"/>
    <w:rsid w:val="00824363"/>
    <w:rsid w:val="00857BC1"/>
    <w:rsid w:val="00876700"/>
    <w:rsid w:val="00886278"/>
    <w:rsid w:val="00897C89"/>
    <w:rsid w:val="008A14D5"/>
    <w:rsid w:val="008D7E8C"/>
    <w:rsid w:val="008E7B2A"/>
    <w:rsid w:val="009156A3"/>
    <w:rsid w:val="00926087"/>
    <w:rsid w:val="00927125"/>
    <w:rsid w:val="00933B3A"/>
    <w:rsid w:val="0093466E"/>
    <w:rsid w:val="009667C5"/>
    <w:rsid w:val="00971B81"/>
    <w:rsid w:val="009828AF"/>
    <w:rsid w:val="009A27B4"/>
    <w:rsid w:val="009A2AC0"/>
    <w:rsid w:val="009A330D"/>
    <w:rsid w:val="009D27F5"/>
    <w:rsid w:val="009F1B7D"/>
    <w:rsid w:val="00A12736"/>
    <w:rsid w:val="00A2346A"/>
    <w:rsid w:val="00A43FDB"/>
    <w:rsid w:val="00A441D0"/>
    <w:rsid w:val="00A614DE"/>
    <w:rsid w:val="00A74A29"/>
    <w:rsid w:val="00A812DA"/>
    <w:rsid w:val="00A816F4"/>
    <w:rsid w:val="00A86435"/>
    <w:rsid w:val="00A90BA1"/>
    <w:rsid w:val="00A92921"/>
    <w:rsid w:val="00AB5FFF"/>
    <w:rsid w:val="00AC3C7C"/>
    <w:rsid w:val="00AD3245"/>
    <w:rsid w:val="00AE0568"/>
    <w:rsid w:val="00AE32AD"/>
    <w:rsid w:val="00AE34E1"/>
    <w:rsid w:val="00B0484C"/>
    <w:rsid w:val="00B13013"/>
    <w:rsid w:val="00B161C2"/>
    <w:rsid w:val="00B21443"/>
    <w:rsid w:val="00B26DBE"/>
    <w:rsid w:val="00B61183"/>
    <w:rsid w:val="00B61483"/>
    <w:rsid w:val="00B615AE"/>
    <w:rsid w:val="00B979F9"/>
    <w:rsid w:val="00BA195D"/>
    <w:rsid w:val="00BA3662"/>
    <w:rsid w:val="00BB2783"/>
    <w:rsid w:val="00BB2FFC"/>
    <w:rsid w:val="00BB6C60"/>
    <w:rsid w:val="00BC1FA3"/>
    <w:rsid w:val="00BC3E45"/>
    <w:rsid w:val="00BC469C"/>
    <w:rsid w:val="00BC6762"/>
    <w:rsid w:val="00BD16F6"/>
    <w:rsid w:val="00BD1A28"/>
    <w:rsid w:val="00BD73AE"/>
    <w:rsid w:val="00BF5C1D"/>
    <w:rsid w:val="00C136E8"/>
    <w:rsid w:val="00C2701C"/>
    <w:rsid w:val="00C31ABE"/>
    <w:rsid w:val="00C43D59"/>
    <w:rsid w:val="00C44E90"/>
    <w:rsid w:val="00C809DE"/>
    <w:rsid w:val="00C91810"/>
    <w:rsid w:val="00CB2638"/>
    <w:rsid w:val="00CC79A1"/>
    <w:rsid w:val="00CD16E6"/>
    <w:rsid w:val="00CE44EA"/>
    <w:rsid w:val="00CF509E"/>
    <w:rsid w:val="00D004B8"/>
    <w:rsid w:val="00D501F9"/>
    <w:rsid w:val="00D70FC9"/>
    <w:rsid w:val="00D74ABF"/>
    <w:rsid w:val="00D9439B"/>
    <w:rsid w:val="00D95CBC"/>
    <w:rsid w:val="00DB0EEF"/>
    <w:rsid w:val="00DB3364"/>
    <w:rsid w:val="00DB68D2"/>
    <w:rsid w:val="00DC10A6"/>
    <w:rsid w:val="00DE5EC1"/>
    <w:rsid w:val="00DF0A83"/>
    <w:rsid w:val="00DF7379"/>
    <w:rsid w:val="00E05FE2"/>
    <w:rsid w:val="00E107F1"/>
    <w:rsid w:val="00E135EF"/>
    <w:rsid w:val="00E668F1"/>
    <w:rsid w:val="00E72BF5"/>
    <w:rsid w:val="00E74081"/>
    <w:rsid w:val="00E83B57"/>
    <w:rsid w:val="00EA0819"/>
    <w:rsid w:val="00EA3898"/>
    <w:rsid w:val="00EE7060"/>
    <w:rsid w:val="00EF7700"/>
    <w:rsid w:val="00F30AA9"/>
    <w:rsid w:val="00F4003D"/>
    <w:rsid w:val="00F6717A"/>
    <w:rsid w:val="00F777C3"/>
    <w:rsid w:val="00FA23A8"/>
    <w:rsid w:val="00FB0158"/>
    <w:rsid w:val="00FB07FB"/>
    <w:rsid w:val="00FD1216"/>
    <w:rsid w:val="00FD19AA"/>
    <w:rsid w:val="00FF6A57"/>
    <w:rsid w:val="00FF6D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C6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7C6D"/>
    <w:pPr>
      <w:ind w:left="720"/>
    </w:pPr>
  </w:style>
  <w:style w:type="paragraph" w:styleId="a4">
    <w:name w:val="Balloon Text"/>
    <w:basedOn w:val="a"/>
    <w:link w:val="Char"/>
    <w:uiPriority w:val="99"/>
    <w:semiHidden/>
    <w:rsid w:val="001641C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1641C2"/>
    <w:rPr>
      <w:rFonts w:ascii="Tahoma" w:hAnsi="Tahoma" w:cs="Tahoma"/>
      <w:sz w:val="16"/>
      <w:szCs w:val="16"/>
    </w:rPr>
  </w:style>
  <w:style w:type="character" w:styleId="-">
    <w:name w:val="Hyperlink"/>
    <w:basedOn w:val="a0"/>
    <w:uiPriority w:val="99"/>
    <w:rsid w:val="00BC469C"/>
    <w:rPr>
      <w:color w:val="auto"/>
      <w:u w:val="single"/>
    </w:rPr>
  </w:style>
</w:styles>
</file>

<file path=word/webSettings.xml><?xml version="1.0" encoding="utf-8"?>
<w:webSettings xmlns:r="http://schemas.openxmlformats.org/officeDocument/2006/relationships" xmlns:w="http://schemas.openxmlformats.org/wordprocessingml/2006/main">
  <w:divs>
    <w:div w:id="241648438">
      <w:marLeft w:val="0"/>
      <w:marRight w:val="0"/>
      <w:marTop w:val="0"/>
      <w:marBottom w:val="0"/>
      <w:divBdr>
        <w:top w:val="none" w:sz="0" w:space="0" w:color="auto"/>
        <w:left w:val="none" w:sz="0" w:space="0" w:color="auto"/>
        <w:bottom w:val="none" w:sz="0" w:space="0" w:color="auto"/>
        <w:right w:val="none" w:sz="0" w:space="0" w:color="auto"/>
      </w:divBdr>
    </w:div>
    <w:div w:id="21442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ilippe_de_Mon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en.wikipedia.org/wiki/Igor_Stravins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Johann_Gottlieb_Graun" TargetMode="External"/><Relationship Id="rId5" Type="http://schemas.openxmlformats.org/officeDocument/2006/relationships/image" Target="media/image1.jpeg"/><Relationship Id="rId10" Type="http://schemas.openxmlformats.org/officeDocument/2006/relationships/hyperlink" Target="https://en.wikipedia.org/wiki/Tomaso_Albinoni" TargetMode="External"/><Relationship Id="rId4" Type="http://schemas.openxmlformats.org/officeDocument/2006/relationships/webSettings" Target="webSettings.xml"/><Relationship Id="rId9" Type="http://schemas.openxmlformats.org/officeDocument/2006/relationships/hyperlink" Target="https://en.wikipedia.org/wiki/Tomaso_Albinon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1095</Words>
  <Characters>5918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Nikos</cp:lastModifiedBy>
  <cp:revision>8</cp:revision>
  <dcterms:created xsi:type="dcterms:W3CDTF">2020-12-15T09:35:00Z</dcterms:created>
  <dcterms:modified xsi:type="dcterms:W3CDTF">2021-09-30T08:10:00Z</dcterms:modified>
</cp:coreProperties>
</file>